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7FA" w:rsidRDefault="00CD47FA" w:rsidP="00073AB7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CD47F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A1EF2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073AB7" w:rsidRDefault="00D26497" w:rsidP="00073AB7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Ипатовского городского округа Ставропольского края </w:t>
      </w:r>
    </w:p>
    <w:p w:rsidR="00D26497" w:rsidRDefault="00D26497" w:rsidP="00073AB7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94035">
        <w:rPr>
          <w:rFonts w:ascii="Times New Roman" w:hAnsi="Times New Roman" w:cs="Times New Roman"/>
          <w:sz w:val="28"/>
          <w:szCs w:val="28"/>
        </w:rPr>
        <w:t>30 марта 2020 г. № 432</w:t>
      </w:r>
    </w:p>
    <w:p w:rsidR="00073AB7" w:rsidRPr="00CD47FA" w:rsidRDefault="00073AB7" w:rsidP="00073AB7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</w:p>
    <w:p w:rsidR="00D26497" w:rsidRDefault="00F2082F" w:rsidP="00073AB7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6497">
        <w:rPr>
          <w:rFonts w:ascii="Times New Roman" w:hAnsi="Times New Roman" w:cs="Times New Roman"/>
          <w:sz w:val="28"/>
          <w:szCs w:val="28"/>
        </w:rPr>
        <w:t xml:space="preserve">Приложение 3 </w:t>
      </w:r>
    </w:p>
    <w:p w:rsidR="008E78EE" w:rsidRDefault="00CD47FA" w:rsidP="00073AB7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CD47FA">
        <w:rPr>
          <w:rFonts w:ascii="Times New Roman" w:hAnsi="Times New Roman" w:cs="Times New Roman"/>
          <w:sz w:val="28"/>
          <w:szCs w:val="28"/>
        </w:rPr>
        <w:t>к муниципальной п</w:t>
      </w:r>
      <w:r w:rsidR="008E78EE">
        <w:rPr>
          <w:rFonts w:ascii="Times New Roman" w:hAnsi="Times New Roman" w:cs="Times New Roman"/>
          <w:sz w:val="28"/>
          <w:szCs w:val="28"/>
        </w:rPr>
        <w:t xml:space="preserve">рограмме Ипатовского городского </w:t>
      </w:r>
      <w:r w:rsidRPr="00CD47F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F6ACF" w:rsidRDefault="00CD47FA" w:rsidP="00073AB7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CD47FA">
        <w:rPr>
          <w:rFonts w:ascii="Times New Roman" w:hAnsi="Times New Roman" w:cs="Times New Roman"/>
          <w:sz w:val="28"/>
          <w:szCs w:val="28"/>
        </w:rPr>
        <w:t>Ставропольского края «Формирование современной городской среды»</w:t>
      </w:r>
    </w:p>
    <w:p w:rsidR="00D26497" w:rsidRPr="00CD47FA" w:rsidRDefault="00D26497" w:rsidP="008E78EE">
      <w:pPr>
        <w:spacing w:line="240" w:lineRule="exact"/>
        <w:ind w:left="5528"/>
        <w:jc w:val="both"/>
        <w:rPr>
          <w:rFonts w:ascii="Times New Roman" w:hAnsi="Times New Roman" w:cs="Times New Roman"/>
          <w:sz w:val="28"/>
          <w:szCs w:val="28"/>
        </w:rPr>
      </w:pPr>
    </w:p>
    <w:p w:rsidR="004D4118" w:rsidRDefault="004D4118">
      <w:pPr>
        <w:rPr>
          <w:rFonts w:ascii="Times New Roman" w:hAnsi="Times New Roman" w:cs="Times New Roman"/>
          <w:sz w:val="28"/>
          <w:szCs w:val="28"/>
        </w:rPr>
      </w:pPr>
    </w:p>
    <w:p w:rsidR="00CD47FA" w:rsidRDefault="004D4118" w:rsidP="004D4118">
      <w:pPr>
        <w:jc w:val="center"/>
        <w:rPr>
          <w:rFonts w:ascii="Times New Roman" w:hAnsi="Times New Roman" w:cs="Times New Roman"/>
          <w:sz w:val="28"/>
          <w:szCs w:val="28"/>
        </w:rPr>
      </w:pPr>
      <w:r w:rsidRPr="004D4118">
        <w:rPr>
          <w:rFonts w:ascii="Times New Roman" w:hAnsi="Times New Roman" w:cs="Times New Roman"/>
          <w:sz w:val="28"/>
          <w:szCs w:val="28"/>
        </w:rPr>
        <w:t>АДРЕСНЫЙ ПЕРЕЧЕНЬ</w:t>
      </w:r>
    </w:p>
    <w:p w:rsidR="00CD47FA" w:rsidRPr="00CD47FA" w:rsidRDefault="00CD47FA" w:rsidP="00CD47F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D47FA">
        <w:rPr>
          <w:rFonts w:ascii="Times New Roman" w:hAnsi="Times New Roman" w:cs="Times New Roman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 в 2018-2024 годах</w:t>
      </w:r>
    </w:p>
    <w:p w:rsidR="00CD47FA" w:rsidRDefault="00CD47F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000"/>
      </w:tblPr>
      <w:tblGrid>
        <w:gridCol w:w="813"/>
        <w:gridCol w:w="5651"/>
        <w:gridCol w:w="3107"/>
      </w:tblGrid>
      <w:tr w:rsidR="00CD47FA" w:rsidRPr="00100E4C" w:rsidTr="000E7AA6">
        <w:trPr>
          <w:cantSplit/>
          <w:trHeight w:val="1099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D47FA" w:rsidRPr="00100E4C" w:rsidRDefault="00CD47FA" w:rsidP="000E7A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0E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00E4C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47FA" w:rsidRPr="00100E4C" w:rsidRDefault="00CD47FA" w:rsidP="000E7AA6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100E4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дрес (местоположение)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и наименование</w:t>
            </w:r>
            <w:r w:rsidRPr="00100E4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общественной территории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D47FA" w:rsidRDefault="00CD47FA" w:rsidP="000E7AA6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2706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Наименование государственной программы Ставропольского края, муниципальной программы </w:t>
            </w:r>
            <w:r w:rsidRPr="00F064D8">
              <w:rPr>
                <w:rFonts w:ascii="Times New Roman" w:hAnsi="Times New Roman"/>
                <w:sz w:val="28"/>
                <w:szCs w:val="28"/>
              </w:rPr>
              <w:t>Ипатовского городского округа</w:t>
            </w:r>
            <w:r w:rsidR="009A79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 счет средств которой осуществлено/планируется благоустройство общественных территорий</w:t>
            </w:r>
          </w:p>
          <w:p w:rsidR="00CD47FA" w:rsidRDefault="00CD47FA" w:rsidP="000E7AA6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CD47FA" w:rsidRPr="00100E4C" w:rsidRDefault="00CD47FA" w:rsidP="00CD47FA">
      <w:pPr>
        <w:rPr>
          <w:sz w:val="2"/>
          <w:szCs w:val="2"/>
        </w:rPr>
      </w:pPr>
    </w:p>
    <w:tbl>
      <w:tblPr>
        <w:tblW w:w="5003" w:type="pct"/>
        <w:tblLayout w:type="fixed"/>
        <w:tblLook w:val="0000"/>
      </w:tblPr>
      <w:tblGrid>
        <w:gridCol w:w="817"/>
        <w:gridCol w:w="5693"/>
        <w:gridCol w:w="3067"/>
      </w:tblGrid>
      <w:tr w:rsidR="00CD47FA" w:rsidRPr="00100E4C" w:rsidTr="00CD47FA">
        <w:trPr>
          <w:trHeight w:val="20"/>
          <w:tblHeader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FA" w:rsidRPr="00100E4C" w:rsidRDefault="00CD47FA" w:rsidP="000E7A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0E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FA" w:rsidRPr="00100E4C" w:rsidRDefault="00CD47FA" w:rsidP="000E7A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0E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FA" w:rsidRPr="00100E4C" w:rsidRDefault="00CD47FA" w:rsidP="000E7A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CD47FA" w:rsidRDefault="00CD47FA">
      <w:pPr>
        <w:rPr>
          <w:rFonts w:ascii="Times New Roman" w:hAnsi="Times New Roman" w:cs="Times New Roman"/>
          <w:sz w:val="28"/>
          <w:szCs w:val="28"/>
        </w:rPr>
      </w:pPr>
    </w:p>
    <w:p w:rsidR="00CD47FA" w:rsidRDefault="00CD47FA" w:rsidP="00CD47F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6"/>
        <w:gridCol w:w="5738"/>
        <w:gridCol w:w="2971"/>
      </w:tblGrid>
      <w:tr w:rsidR="00CD47FA" w:rsidTr="00471A24">
        <w:tc>
          <w:tcPr>
            <w:tcW w:w="9345" w:type="dxa"/>
            <w:gridSpan w:val="3"/>
          </w:tcPr>
          <w:p w:rsidR="00CD47FA" w:rsidRDefault="00CD47FA" w:rsidP="00CD4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b/>
                <w:sz w:val="28"/>
                <w:szCs w:val="28"/>
              </w:rPr>
              <w:t>2018 год</w:t>
            </w:r>
          </w:p>
        </w:tc>
      </w:tr>
      <w:tr w:rsidR="00CD47FA" w:rsidTr="00471A24">
        <w:tc>
          <w:tcPr>
            <w:tcW w:w="636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Город Ипатово, общественная территория по ул. Ленинградская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Ставропольского края «Формирование современной городской среды» (далее - Городская среда)</w:t>
            </w:r>
          </w:p>
        </w:tc>
      </w:tr>
      <w:tr w:rsidR="00CD47FA" w:rsidTr="00471A24">
        <w:tc>
          <w:tcPr>
            <w:tcW w:w="636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Город Ипатово, парковая зона «1001 город России» по ул. Орджоникидзе между ул. Ленинградской и ул. Гагарина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программа Ставропольского края «Управление финансами» (далее – </w:t>
            </w:r>
            <w:r w:rsidRPr="00CD47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финансами)</w:t>
            </w:r>
          </w:p>
        </w:tc>
      </w:tr>
      <w:tr w:rsidR="00CD47FA" w:rsidTr="00471A24">
        <w:tc>
          <w:tcPr>
            <w:tcW w:w="636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Село Большая Джалга, детская спортивная площадка для учебно-тренировочных занятий по игровым видам спорта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Село Лиман, детская спортивная площадка для учебно-тренировочных занятий по игровым видам спорта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Тахта, территория парка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 очередь)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9345" w:type="dxa"/>
            <w:gridSpan w:val="3"/>
          </w:tcPr>
          <w:p w:rsidR="00471A24" w:rsidRDefault="00471A24" w:rsidP="00CD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47FA" w:rsidRDefault="00CD47FA" w:rsidP="00CD4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  <w:r w:rsidRPr="00CD47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Село Октябрьское, многофункциональная спортивно-игровая площадка с зоной уличных тренажеров и </w:t>
            </w:r>
            <w:proofErr w:type="spellStart"/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воркаута</w:t>
            </w:r>
            <w:proofErr w:type="spellEnd"/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738" w:type="dxa"/>
          </w:tcPr>
          <w:p w:rsidR="00CD47FA" w:rsidRDefault="00E509C8" w:rsidP="00C72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CD47FA"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ело Тахта, территория парка 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72B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CD47FA"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 очередь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Город Ипатово, спортивно-игровой комплекс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738" w:type="dxa"/>
          </w:tcPr>
          <w:p w:rsidR="00CD47FA" w:rsidRDefault="00E509C8" w:rsidP="004529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r w:rsidR="00452904">
              <w:rPr>
                <w:rFonts w:ascii="Times New Roman" w:hAnsi="Times New Roman" w:cs="Times New Roman"/>
                <w:sz w:val="28"/>
                <w:szCs w:val="28"/>
              </w:rPr>
              <w:t xml:space="preserve"> Ипатово, Городской пляж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C72B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C72BE7" w:rsidRPr="00C72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>очередь)</w:t>
            </w:r>
          </w:p>
          <w:p w:rsidR="00C72BE7" w:rsidRPr="00C72BE7" w:rsidRDefault="00C72BE7" w:rsidP="00C72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Городской пляж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72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очередь)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Городская среда</w:t>
            </w:r>
          </w:p>
          <w:p w:rsidR="00C72BE7" w:rsidRPr="00C72BE7" w:rsidRDefault="00C72BE7" w:rsidP="00C72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 Ипатовского городского округа Ставропольского края «Формирование современной городской среды»</w:t>
            </w:r>
            <w:r w:rsidRPr="00C72BE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Бурукшун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, кладбище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Кевсала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, парк Победы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738" w:type="dxa"/>
          </w:tcPr>
          <w:p w:rsidR="00CD47FA" w:rsidRDefault="00E509C8" w:rsidP="00E50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Большая Джалга, парковая зона отдыха(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очередь)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Первомайское, детская спортивная площадка для учебно-тренировочных занятий по игровым видам спорта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Красная Поляна, ул. Механизаторов (зона отдыха)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«Малое село Ипатовского городского округа Ставропольского края (далее-Малое село)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Лесная дача, ул.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Ленина (сквер, зона отдыха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Малое село</w:t>
            </w:r>
          </w:p>
        </w:tc>
      </w:tr>
      <w:tr w:rsidR="00CD47FA" w:rsidTr="00471A24">
        <w:tc>
          <w:tcPr>
            <w:tcW w:w="636" w:type="dxa"/>
          </w:tcPr>
          <w:p w:rsidR="00CD47FA" w:rsidRPr="00E509C8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Город Ипатово, тротуар по ул. Гагарина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509C8" w:rsidTr="00471A24">
        <w:tc>
          <w:tcPr>
            <w:tcW w:w="9345" w:type="dxa"/>
            <w:gridSpan w:val="3"/>
          </w:tcPr>
          <w:p w:rsidR="00471A24" w:rsidRDefault="00471A24" w:rsidP="00E509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E509C8" w:rsidRPr="00E509C8" w:rsidRDefault="00E509C8" w:rsidP="00E509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2020 </w:t>
            </w:r>
            <w:r w:rsidRPr="00E509C8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</w:tr>
      <w:tr w:rsidR="00CD47FA" w:rsidTr="00471A24">
        <w:tc>
          <w:tcPr>
            <w:tcW w:w="636" w:type="dxa"/>
          </w:tcPr>
          <w:p w:rsidR="00CD47FA" w:rsidRPr="00E509C8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Город Ипатово, спортивно-игровой комплекс по ул. Шейко, 26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E509C8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2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 Ипатово, сквер по ул. Ленинградская, 55-А</w:t>
            </w:r>
          </w:p>
        </w:tc>
        <w:tc>
          <w:tcPr>
            <w:tcW w:w="2971" w:type="dxa"/>
          </w:tcPr>
          <w:p w:rsidR="00CD47FA" w:rsidRDefault="00CE752E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Ставропольского края «Развитие жилищно-коммунального хозяйства, защита населения и территорий от чрезвычайных  ситуаций»</w:t>
            </w:r>
          </w:p>
        </w:tc>
      </w:tr>
      <w:tr w:rsidR="00CD47FA" w:rsidTr="00471A24">
        <w:tc>
          <w:tcPr>
            <w:tcW w:w="636" w:type="dxa"/>
          </w:tcPr>
          <w:p w:rsidR="00CD47FA" w:rsidRPr="00E509C8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Большая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Джалга, парковая зона отдыха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очередь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E509C8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Бурукшун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, парковая зона № 1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Поселок Советское Руно ремонт тротуаров на общественных территориях по ул. Набережная, Дорожная, Почтовая, Интернациональная,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Заливаднего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, Северная- Зеленая,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Ливенского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Прудная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, Южная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Аул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Юсуп-Кулакский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, спортивно-игровая площадка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Поселок Красочный, кладбище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Красная Поляна, парковая зона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Октябрьское, тротуары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738" w:type="dxa"/>
          </w:tcPr>
          <w:p w:rsidR="00CD47FA" w:rsidRDefault="00E509C8" w:rsidP="00C72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Золотаревка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, общественная террито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рия перед Домом культуры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Тахта, парковая зона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738" w:type="dxa"/>
          </w:tcPr>
          <w:p w:rsidR="00CD47FA" w:rsidRDefault="00E509C8" w:rsidP="00C72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Поселок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Винодельненский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тротуар по ул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Майданникова</w:t>
            </w:r>
            <w:proofErr w:type="spellEnd"/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Добровольное, тротуар по ул. Подгорная (от ул. Молодежная до дома № 67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509C8" w:rsidTr="00471A24">
        <w:tc>
          <w:tcPr>
            <w:tcW w:w="9345" w:type="dxa"/>
            <w:gridSpan w:val="3"/>
          </w:tcPr>
          <w:p w:rsidR="00471A24" w:rsidRDefault="00471A24" w:rsidP="00E509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752E" w:rsidRDefault="00CE752E" w:rsidP="00E509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09C8" w:rsidRPr="00E509C8" w:rsidRDefault="00E509C8" w:rsidP="00E509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b/>
                <w:sz w:val="28"/>
                <w:szCs w:val="28"/>
              </w:rPr>
              <w:t>2021 год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Красная Поляна, ул. Механизаторов (сквер «Камень»)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738" w:type="dxa"/>
          </w:tcPr>
          <w:p w:rsidR="00CD47FA" w:rsidRDefault="00D26497" w:rsidP="00D26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Ипатово. Благоустройство сквера в г. Ипатово по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 Орджоникидзе от дома №58 е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 очередь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738" w:type="dxa"/>
          </w:tcPr>
          <w:p w:rsidR="00CD47FA" w:rsidRDefault="00471A24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Золотаревка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, общественная террито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рия перед Домом культуры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очередь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Первомайское, ул. Попова 37, территория, прилегающая к Дому культуры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Октябрьское, пер. Пушкина (территория прилегающая к памятнику – мемориалу Вечной славы)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 село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Кевсала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, парк Победы 2 очередь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738" w:type="dxa"/>
          </w:tcPr>
          <w:p w:rsidR="00CD47FA" w:rsidRDefault="00104CB6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Бурукшун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 Советская (парковая зона 2 очередь)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738" w:type="dxa"/>
          </w:tcPr>
          <w:p w:rsidR="00CD47FA" w:rsidRDefault="00104CB6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Лесная Дача, ул. Ленина (центральная площадь)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738" w:type="dxa"/>
          </w:tcPr>
          <w:p w:rsidR="00CD47FA" w:rsidRDefault="00104CB6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Лиман, ул. Ленина 71 (парковая зона)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738" w:type="dxa"/>
          </w:tcPr>
          <w:p w:rsidR="00CD47FA" w:rsidRDefault="00104CB6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Винодельненский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 Огородная 13 (парк 1 очередь)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738" w:type="dxa"/>
          </w:tcPr>
          <w:p w:rsidR="00CD47FA" w:rsidRDefault="00104CB6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аул Малый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Барханчак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 ул. Центральная 14 (спортивная площадка)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Победы (сквер фонтан)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73DE">
              <w:rPr>
                <w:rFonts w:ascii="Times New Roman" w:hAnsi="Times New Roman" w:cs="Times New Roman"/>
                <w:sz w:val="28"/>
                <w:szCs w:val="28"/>
              </w:rPr>
              <w:t>Ставропо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льский край, Ипатовский район пос.</w:t>
            </w:r>
          </w:p>
          <w:p w:rsidR="00A370A2" w:rsidRDefault="00A370A2" w:rsidP="00A370A2">
            <w:r>
              <w:rPr>
                <w:rFonts w:ascii="Times New Roman" w:hAnsi="Times New Roman" w:cs="Times New Roman"/>
                <w:sz w:val="28"/>
                <w:szCs w:val="28"/>
              </w:rPr>
              <w:t>Советское руно ул. Больничная, (общественная территория)</w:t>
            </w:r>
            <w:r w:rsidRPr="006E73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1" w:type="dxa"/>
          </w:tcPr>
          <w:p w:rsidR="00A370A2" w:rsidRDefault="00A370A2" w:rsidP="00A370A2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370A2" w:rsidTr="00471A24">
        <w:tc>
          <w:tcPr>
            <w:tcW w:w="9345" w:type="dxa"/>
            <w:gridSpan w:val="3"/>
          </w:tcPr>
          <w:p w:rsidR="001C7026" w:rsidRDefault="001C7026" w:rsidP="00E719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0A2" w:rsidRPr="00104CB6" w:rsidRDefault="00A370A2" w:rsidP="00A370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b/>
                <w:sz w:val="28"/>
                <w:szCs w:val="28"/>
              </w:rPr>
              <w:t>2022 год</w:t>
            </w: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Ипатово. Благоустройство сквера в г. Ипатово по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 Орджоникидзе от дома №58 е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84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очередь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Кевсала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 ул. Кирова 25-а (мемориал)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а. Малый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Барханчак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 Центральная ( детская спортивная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Винодельненский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Огородная 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13 (парк 2 очередь)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ул. Ипатовская, 117 (парк №2)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738" w:type="dxa"/>
          </w:tcPr>
          <w:p w:rsidR="00A370A2" w:rsidRPr="00675221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221">
              <w:rPr>
                <w:rFonts w:ascii="Times New Roman" w:hAnsi="Times New Roman" w:cs="Times New Roman"/>
                <w:sz w:val="28"/>
                <w:szCs w:val="28"/>
              </w:rPr>
              <w:t>ул. Ставропольский край, Ипатовский район, Ставропольский край, Ипатовский район, г. Ипатово, ул. Ленина, 305,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Большевик, ул. Ленина, 1 (территория прилегающая к дому культуры)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Бурукшун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 Советская (парковая зона 3 очередь)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 Центральная 8 (детская – спортивная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Лесная Дача, пер.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Советский (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парковая зона)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Красная Поляна, ул. Механизаторов (сквер «Доска почета»)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Кевсала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 Ленина благоустройство площади, прилегающей к Дому культуры)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Октябрьское, пер.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Пушкина (парк)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Лиман, ул. Ленина (площадь перед Домом культуры)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п. Большевик, ул.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Филянского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 (территория мемориала)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 район,  пос. Советское Руно, Центральная площадь(территория за Домом Культуры) (общественная территория)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Октябрьское, ул. Калинина, 122/1 (территория между МКОУ СОШ №3 и МДОУ д/с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 район,  пос. Советское Руно, Центральная площадь (общественная территория)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(детская 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40 метров от ул. Почтовая 4(территория стадиона)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9345" w:type="dxa"/>
            <w:gridSpan w:val="3"/>
          </w:tcPr>
          <w:p w:rsidR="00A370A2" w:rsidRDefault="00A370A2" w:rsidP="00E719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0A2" w:rsidRPr="00104CB6" w:rsidRDefault="00A370A2" w:rsidP="00A370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 год</w:t>
            </w: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738" w:type="dxa"/>
          </w:tcPr>
          <w:p w:rsidR="00A370A2" w:rsidRPr="00FD3634" w:rsidRDefault="00A370A2" w:rsidP="00A370A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D36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Ставропольский край, Ипатовский район, п. Красочный, ул. Центральная,  8 б (благоустройство мемориала) 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Бурукшун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 Советская ( территория, прилегающая к Дому культуры)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Лиман, ул. Ленина (центральная площадь)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а. Малый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Барханчак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 Ленина ( детская спортивная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Кевсала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 Ленина (стадион)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ул. Ипатовская, 117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(территория прилегающая к мемориалу)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Первомайская ( 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асочный, ул. Строительная (сквер</w:t>
            </w: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738" w:type="dxa"/>
          </w:tcPr>
          <w:p w:rsidR="00A370A2" w:rsidRPr="004B03E6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3E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 Победы (сквер, березовая аллея)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Первомайская ( территория прилегающая к рынку)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а. Малый </w:t>
            </w:r>
            <w:proofErr w:type="spellStart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Барханчак</w:t>
            </w:r>
            <w:proofErr w:type="spellEnd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, ул. Центральная18 (благоустройство мемориала 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ул. Базарная, 6 (территория, прилегающая к дому культуры)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Большая Джалга, ул. Ипатовская,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108 (территория прилегающая к </w:t>
            </w: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МБОУ СОШ №2)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Большая Джалга, ул. Лермонтова, 34 </w:t>
            </w:r>
            <w:r w:rsidRPr="009A79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(территория возле амбулатории)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ул. Кооперативная, 21 (территория прилегающая к газовому участку)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ул. Колхозная, 21 (территория возле центральной конторы СПК ПЗ «Вторая пятилетка»)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ул. Советская, 5 (территория возле общественного центра)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Большая Джалга, ул. Кооперативная, 44 (территория возле </w:t>
            </w:r>
            <w:proofErr w:type="spellStart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Б-Джалгинского</w:t>
            </w:r>
            <w:proofErr w:type="spellEnd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 ПО)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9345" w:type="dxa"/>
            <w:gridSpan w:val="3"/>
          </w:tcPr>
          <w:p w:rsidR="00A370A2" w:rsidRDefault="00A370A2" w:rsidP="00A370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0A2" w:rsidRPr="009A79FC" w:rsidRDefault="00A370A2" w:rsidP="00A370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b/>
                <w:sz w:val="28"/>
                <w:szCs w:val="28"/>
              </w:rPr>
              <w:t>2024 год</w:t>
            </w:r>
          </w:p>
        </w:tc>
      </w:tr>
      <w:tr w:rsidR="00A370A2" w:rsidTr="00471A24">
        <w:tc>
          <w:tcPr>
            <w:tcW w:w="636" w:type="dxa"/>
          </w:tcPr>
          <w:p w:rsidR="00DD2F5E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  <w:p w:rsidR="00DD2F5E" w:rsidRPr="00DD2F5E" w:rsidRDefault="00DD2F5E" w:rsidP="00DD2F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F5E" w:rsidRPr="00DD2F5E" w:rsidRDefault="00DD2F5E" w:rsidP="00DD2F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F5E" w:rsidRDefault="00DD2F5E" w:rsidP="00DD2F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0A2" w:rsidRPr="00DD2F5E" w:rsidRDefault="00DD2F5E" w:rsidP="00DD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738" w:type="dxa"/>
          </w:tcPr>
          <w:p w:rsidR="00A370A2" w:rsidRPr="001845EB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45EB">
              <w:rPr>
                <w:rFonts w:ascii="Times New Roman" w:hAnsi="Times New Roman" w:cs="Times New Roman"/>
                <w:sz w:val="28"/>
                <w:szCs w:val="28"/>
              </w:rPr>
              <w:t>Благоустройство  территории по ул. Орджоникидзе от дома №97-а до дома 60 от  универмага  до входа в старый рынок (косая дорожка)</w:t>
            </w:r>
          </w:p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30 метров от ул. Садовая, 20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20 метров от ул. Ленина, 1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10 метров от ул. Ленина, 87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ул. Комсомольская, 51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20 метров от ул. Советская, 18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15 метров от ул. Московская, 74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20 метров от ул. Ленинградская, 87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10 метров от ул. Ленинградская, 31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10 метров от ул. Ипатовская, 158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Большевик, ул. Ленина, 1 (территория  мемориала)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738" w:type="dxa"/>
          </w:tcPr>
          <w:p w:rsidR="00A370A2" w:rsidRPr="0018741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41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10 метров от ул. Проезжая, 15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ул. Ипатовская, 117 (территория Аллеи Славы)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10 метров от ул. Первомайская, 10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10 метров от ул. Колхозная, 75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п. </w:t>
            </w:r>
            <w:proofErr w:type="spellStart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Винодельненский</w:t>
            </w:r>
            <w:proofErr w:type="spellEnd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Майданникова</w:t>
            </w:r>
            <w:proofErr w:type="spellEnd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 (детская площадка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пос. Советское Руно ул. </w:t>
            </w:r>
            <w:proofErr w:type="spellStart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Безгина</w:t>
            </w:r>
            <w:proofErr w:type="spellEnd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, (общественная территория)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 пос. Советское Руно, ул. Квартальная - Восточная  (общественная территория)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 район,  пос. Советское Руно, ул. Строительная (общественная территория)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738" w:type="dxa"/>
          </w:tcPr>
          <w:p w:rsidR="00E71978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пос. Советское Руно, ул.  Пионерская, Молодежная (общественная территория)</w:t>
            </w:r>
          </w:p>
          <w:p w:rsidR="00F2082F" w:rsidRPr="009A79FC" w:rsidRDefault="00253495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»           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47FA" w:rsidRPr="00CD47FA" w:rsidRDefault="00603208" w:rsidP="001C7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7.45pt;margin-top:31.95pt;width:228.75pt;height:0;z-index:251658240;mso-position-horizontal-relative:text;mso-position-vertical-relative:text" o:connectortype="straight"/>
        </w:pict>
      </w:r>
    </w:p>
    <w:sectPr w:rsidR="00CD47FA" w:rsidRPr="00CD47FA" w:rsidSect="00AD0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7FA"/>
    <w:rsid w:val="00073AB7"/>
    <w:rsid w:val="000A1EF2"/>
    <w:rsid w:val="000C08A2"/>
    <w:rsid w:val="00104CB6"/>
    <w:rsid w:val="00165237"/>
    <w:rsid w:val="001845EB"/>
    <w:rsid w:val="0018741C"/>
    <w:rsid w:val="001C7026"/>
    <w:rsid w:val="001F6ACF"/>
    <w:rsid w:val="00253495"/>
    <w:rsid w:val="002762BE"/>
    <w:rsid w:val="002E4BCC"/>
    <w:rsid w:val="00366D8F"/>
    <w:rsid w:val="00394035"/>
    <w:rsid w:val="003E7F70"/>
    <w:rsid w:val="00452904"/>
    <w:rsid w:val="00471A24"/>
    <w:rsid w:val="004B03E6"/>
    <w:rsid w:val="004B0BEB"/>
    <w:rsid w:val="004D3A7F"/>
    <w:rsid w:val="004D4118"/>
    <w:rsid w:val="005172EE"/>
    <w:rsid w:val="00534DA1"/>
    <w:rsid w:val="005F538C"/>
    <w:rsid w:val="00603208"/>
    <w:rsid w:val="00652FEE"/>
    <w:rsid w:val="00666163"/>
    <w:rsid w:val="00675221"/>
    <w:rsid w:val="008047E5"/>
    <w:rsid w:val="008155C4"/>
    <w:rsid w:val="008E78EE"/>
    <w:rsid w:val="008F59B3"/>
    <w:rsid w:val="009A79FC"/>
    <w:rsid w:val="00A370A2"/>
    <w:rsid w:val="00A40A71"/>
    <w:rsid w:val="00A52359"/>
    <w:rsid w:val="00A849E2"/>
    <w:rsid w:val="00AC5BE0"/>
    <w:rsid w:val="00AD01A2"/>
    <w:rsid w:val="00C72BE7"/>
    <w:rsid w:val="00CD47FA"/>
    <w:rsid w:val="00CE752E"/>
    <w:rsid w:val="00D211FA"/>
    <w:rsid w:val="00D26497"/>
    <w:rsid w:val="00DD2F5E"/>
    <w:rsid w:val="00E15F4E"/>
    <w:rsid w:val="00E509C8"/>
    <w:rsid w:val="00E71978"/>
    <w:rsid w:val="00EA6133"/>
    <w:rsid w:val="00EB2F06"/>
    <w:rsid w:val="00F2082F"/>
    <w:rsid w:val="00F503FC"/>
    <w:rsid w:val="00F84E2C"/>
    <w:rsid w:val="00FD3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D47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D4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3A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3A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1725</Words>
  <Characters>9835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4</cp:revision>
  <cp:lastPrinted>2020-03-30T07:58:00Z</cp:lastPrinted>
  <dcterms:created xsi:type="dcterms:W3CDTF">2020-03-30T07:49:00Z</dcterms:created>
  <dcterms:modified xsi:type="dcterms:W3CDTF">2020-03-30T07:58:00Z</dcterms:modified>
</cp:coreProperties>
</file>