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750" w:rsidRPr="001B7557" w:rsidRDefault="004E1750" w:rsidP="00B267FD">
      <w:pPr>
        <w:spacing w:line="240" w:lineRule="exact"/>
        <w:ind w:left="524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Утверждено</w:t>
      </w:r>
    </w:p>
    <w:p w:rsidR="004E1750" w:rsidRPr="001B7557" w:rsidRDefault="004E1750" w:rsidP="00B267FD">
      <w:pPr>
        <w:spacing w:line="240" w:lineRule="exact"/>
        <w:ind w:left="524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постановлением администрации </w:t>
      </w:r>
    </w:p>
    <w:p w:rsidR="004E1750" w:rsidRPr="001B7557" w:rsidRDefault="004E1750" w:rsidP="00B267FD">
      <w:pPr>
        <w:spacing w:line="240" w:lineRule="exact"/>
        <w:ind w:left="524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Ипатовского городского округа </w:t>
      </w:r>
    </w:p>
    <w:p w:rsidR="004E1750" w:rsidRPr="001B7557" w:rsidRDefault="004E1750" w:rsidP="00B267FD">
      <w:pPr>
        <w:spacing w:line="240" w:lineRule="exact"/>
        <w:ind w:left="524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Ставропольского края</w:t>
      </w:r>
    </w:p>
    <w:p w:rsidR="004E1750" w:rsidRPr="001B7557" w:rsidRDefault="004E1750" w:rsidP="00B267FD">
      <w:pPr>
        <w:spacing w:line="240" w:lineRule="exact"/>
        <w:ind w:left="524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 w:rsidR="009D1AB7">
        <w:rPr>
          <w:sz w:val="28"/>
          <w:szCs w:val="28"/>
        </w:rPr>
        <w:t>29 ноября 2022 г. № 1823</w:t>
      </w:r>
    </w:p>
    <w:p w:rsidR="004E1750" w:rsidRPr="001B7557" w:rsidRDefault="004E1750" w:rsidP="001B7557">
      <w:pPr>
        <w:ind w:left="5103"/>
        <w:jc w:val="both"/>
        <w:rPr>
          <w:sz w:val="28"/>
          <w:szCs w:val="28"/>
        </w:rPr>
      </w:pPr>
    </w:p>
    <w:p w:rsidR="004E1750" w:rsidRPr="001B7557" w:rsidRDefault="0040123F" w:rsidP="004E175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202773" w:rsidRDefault="00202773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</w:p>
    <w:p w:rsidR="00202773" w:rsidRPr="001B7557" w:rsidRDefault="00202773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</w:p>
    <w:p w:rsidR="004E1750" w:rsidRDefault="004E1750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</w:p>
    <w:p w:rsidR="00202773" w:rsidRPr="001B7557" w:rsidRDefault="00202773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</w:p>
    <w:p w:rsidR="004E1750" w:rsidRPr="001B7557" w:rsidRDefault="004E1750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  <w:r w:rsidRPr="001B7557">
        <w:rPr>
          <w:rFonts w:eastAsia="Calibri"/>
          <w:sz w:val="28"/>
          <w:szCs w:val="28"/>
          <w:lang w:eastAsia="en-US" w:bidi="en-US"/>
        </w:rPr>
        <w:t>ПОЛОЖЕНИЕ</w:t>
      </w:r>
    </w:p>
    <w:p w:rsidR="004E1750" w:rsidRPr="001B7557" w:rsidRDefault="004E1750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  <w:r w:rsidRPr="001B7557">
        <w:rPr>
          <w:rFonts w:eastAsia="Calibri"/>
          <w:sz w:val="28"/>
          <w:szCs w:val="28"/>
          <w:lang w:eastAsia="en-US" w:bidi="en-US"/>
        </w:rPr>
        <w:t>об оплате труда руководителя и работников муниципального</w:t>
      </w:r>
    </w:p>
    <w:p w:rsidR="004E1750" w:rsidRPr="001B7557" w:rsidRDefault="004E1750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  <w:r w:rsidRPr="001B7557">
        <w:rPr>
          <w:rFonts w:eastAsia="Calibri"/>
          <w:sz w:val="28"/>
          <w:szCs w:val="28"/>
          <w:lang w:eastAsia="en-US" w:bidi="en-US"/>
        </w:rPr>
        <w:t>казенного учреждения «Единая дежурно-диспетчерская служба»</w:t>
      </w:r>
    </w:p>
    <w:p w:rsidR="004E1750" w:rsidRPr="001B7557" w:rsidRDefault="004E1750" w:rsidP="004E1750">
      <w:pPr>
        <w:spacing w:line="240" w:lineRule="exact"/>
        <w:jc w:val="center"/>
        <w:rPr>
          <w:rFonts w:eastAsia="Calibri"/>
          <w:sz w:val="28"/>
          <w:szCs w:val="28"/>
          <w:lang w:eastAsia="en-US" w:bidi="en-US"/>
        </w:rPr>
      </w:pPr>
      <w:r w:rsidRPr="001B7557">
        <w:rPr>
          <w:rFonts w:eastAsia="Calibri"/>
          <w:sz w:val="28"/>
          <w:szCs w:val="28"/>
          <w:lang w:eastAsia="en-US" w:bidi="en-US"/>
        </w:rPr>
        <w:t>Ипатовского городского округа Ставропольского края</w:t>
      </w:r>
    </w:p>
    <w:p w:rsidR="004E1750" w:rsidRPr="001B7557" w:rsidRDefault="004E1750" w:rsidP="004E1750">
      <w:pPr>
        <w:pStyle w:val="a5"/>
        <w:rPr>
          <w:szCs w:val="28"/>
        </w:rPr>
      </w:pPr>
    </w:p>
    <w:p w:rsidR="004E1750" w:rsidRPr="001B7557" w:rsidRDefault="004E1750" w:rsidP="004E1750">
      <w:pPr>
        <w:pStyle w:val="a5"/>
        <w:jc w:val="center"/>
        <w:rPr>
          <w:szCs w:val="28"/>
        </w:rPr>
      </w:pPr>
      <w:r w:rsidRPr="001B7557">
        <w:rPr>
          <w:szCs w:val="28"/>
          <w:lang w:val="en-US"/>
        </w:rPr>
        <w:t>I</w:t>
      </w:r>
      <w:r w:rsidRPr="001B7557">
        <w:rPr>
          <w:szCs w:val="28"/>
        </w:rPr>
        <w:t>. Общие положения</w:t>
      </w:r>
    </w:p>
    <w:p w:rsidR="004E1750" w:rsidRPr="001B7557" w:rsidRDefault="004E1750" w:rsidP="004E1750">
      <w:pPr>
        <w:pStyle w:val="a5"/>
        <w:ind w:firstLine="709"/>
        <w:rPr>
          <w:szCs w:val="28"/>
        </w:rPr>
      </w:pP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 xml:space="preserve">1. </w:t>
      </w:r>
      <w:proofErr w:type="gramStart"/>
      <w:r w:rsidRPr="001B7557">
        <w:rPr>
          <w:szCs w:val="28"/>
        </w:rPr>
        <w:t xml:space="preserve">Настоящее Положение об оплате труда работников муниципального казенного </w:t>
      </w:r>
      <w:r w:rsidR="00276321">
        <w:rPr>
          <w:szCs w:val="28"/>
        </w:rPr>
        <w:t>у</w:t>
      </w:r>
      <w:r w:rsidRPr="001B7557">
        <w:rPr>
          <w:szCs w:val="28"/>
        </w:rPr>
        <w:t>чреждения «Единая дежурно-диспетчерская служба» Ипатовск</w:t>
      </w:r>
      <w:r w:rsidRPr="001B7557">
        <w:rPr>
          <w:szCs w:val="28"/>
        </w:rPr>
        <w:t>о</w:t>
      </w:r>
      <w:r w:rsidRPr="001B7557">
        <w:rPr>
          <w:szCs w:val="28"/>
        </w:rPr>
        <w:t>го городского округа Ставропольского края» (далее – Положение) разработ</w:t>
      </w:r>
      <w:r w:rsidRPr="001B7557">
        <w:rPr>
          <w:szCs w:val="28"/>
        </w:rPr>
        <w:t>а</w:t>
      </w:r>
      <w:r w:rsidRPr="001B7557">
        <w:rPr>
          <w:szCs w:val="28"/>
        </w:rPr>
        <w:t>но в соответствии с Трудовым кодексом Российской Федерации, приказом Министерства Российской Федерации по делам гражданской обороны, чре</w:t>
      </w:r>
      <w:r w:rsidRPr="001B7557">
        <w:rPr>
          <w:szCs w:val="28"/>
        </w:rPr>
        <w:t>з</w:t>
      </w:r>
      <w:r w:rsidRPr="001B7557">
        <w:rPr>
          <w:szCs w:val="28"/>
        </w:rPr>
        <w:t>вычайным ситуациям и ликвидации последствий стихийных бедствий от 14 декабря 2019 г. № 747 «Вопросы оплаты труда работников органов, орган</w:t>
      </w:r>
      <w:r w:rsidRPr="001B7557">
        <w:rPr>
          <w:szCs w:val="28"/>
        </w:rPr>
        <w:t>и</w:t>
      </w:r>
      <w:r w:rsidRPr="001B7557">
        <w:rPr>
          <w:szCs w:val="28"/>
        </w:rPr>
        <w:t>заций (учреждений) и подразделений системы МЧС России</w:t>
      </w:r>
      <w:proofErr w:type="gramEnd"/>
      <w:r w:rsidRPr="001B7557">
        <w:rPr>
          <w:szCs w:val="28"/>
        </w:rPr>
        <w:t xml:space="preserve">», </w:t>
      </w:r>
      <w:proofErr w:type="gramStart"/>
      <w:r w:rsidRPr="001B7557">
        <w:rPr>
          <w:szCs w:val="28"/>
        </w:rPr>
        <w:t>постановлен</w:t>
      </w:r>
      <w:r w:rsidRPr="001B7557">
        <w:rPr>
          <w:szCs w:val="28"/>
        </w:rPr>
        <w:t>и</w:t>
      </w:r>
      <w:r w:rsidRPr="001B7557">
        <w:rPr>
          <w:szCs w:val="28"/>
        </w:rPr>
        <w:t>ем администрации Ипатовского городского округа Ставропольского края от 18 июля 2018 г. № 872 «О системах оплаты труда работников муниципал</w:t>
      </w:r>
      <w:r w:rsidRPr="001B7557">
        <w:rPr>
          <w:szCs w:val="28"/>
        </w:rPr>
        <w:t>ь</w:t>
      </w:r>
      <w:r w:rsidRPr="001B7557">
        <w:rPr>
          <w:szCs w:val="28"/>
        </w:rPr>
        <w:t>ных бюджетных, автономных и казенных учреждений Ипатовского горо</w:t>
      </w:r>
      <w:r w:rsidRPr="001B7557">
        <w:rPr>
          <w:szCs w:val="28"/>
        </w:rPr>
        <w:t>д</w:t>
      </w:r>
      <w:r w:rsidRPr="001B7557">
        <w:rPr>
          <w:szCs w:val="28"/>
        </w:rPr>
        <w:t>ского округа Ставропольского края», решением трехсторонней комиссии по регулированию социально - трудовых отношений Ипатовского городского о</w:t>
      </w:r>
      <w:r w:rsidR="00B267FD">
        <w:rPr>
          <w:szCs w:val="28"/>
        </w:rPr>
        <w:t>круга Ставропольского края от «14» октября</w:t>
      </w:r>
      <w:r w:rsidRPr="001B7557">
        <w:rPr>
          <w:szCs w:val="28"/>
        </w:rPr>
        <w:t xml:space="preserve"> 2022 г. №</w:t>
      </w:r>
      <w:r w:rsidR="00B267FD">
        <w:rPr>
          <w:szCs w:val="28"/>
        </w:rPr>
        <w:t xml:space="preserve"> 12</w:t>
      </w:r>
      <w:r w:rsidRPr="001B7557">
        <w:rPr>
          <w:szCs w:val="28"/>
        </w:rPr>
        <w:t>, и определяет п</w:t>
      </w:r>
      <w:r w:rsidRPr="001B7557">
        <w:rPr>
          <w:szCs w:val="28"/>
        </w:rPr>
        <w:t>о</w:t>
      </w:r>
      <w:r w:rsidRPr="001B7557">
        <w:rPr>
          <w:szCs w:val="28"/>
        </w:rPr>
        <w:t>рядок оплаты труда руководителя и работников муниципального казенного Учреждения «Единая</w:t>
      </w:r>
      <w:proofErr w:type="gramEnd"/>
      <w:r w:rsidRPr="001B7557">
        <w:rPr>
          <w:szCs w:val="28"/>
        </w:rPr>
        <w:t xml:space="preserve"> дежурно-диспетчерская служба» Ипатовского горо</w:t>
      </w:r>
      <w:r w:rsidRPr="001B7557">
        <w:rPr>
          <w:szCs w:val="28"/>
        </w:rPr>
        <w:t>д</w:t>
      </w:r>
      <w:r w:rsidRPr="001B7557">
        <w:rPr>
          <w:szCs w:val="28"/>
        </w:rPr>
        <w:t>ского округа Ставропольского края (далее – Учреждение).</w:t>
      </w:r>
    </w:p>
    <w:p w:rsidR="004E1750" w:rsidRPr="001B7557" w:rsidRDefault="004E1750" w:rsidP="004E1750">
      <w:pPr>
        <w:ind w:right="83"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2. </w:t>
      </w:r>
      <w:proofErr w:type="gramStart"/>
      <w:r w:rsidRPr="001B7557">
        <w:rPr>
          <w:sz w:val="28"/>
          <w:szCs w:val="28"/>
        </w:rPr>
        <w:t>Система оплаты труда руководителя и работников Учреждения включает в себя размеры должностных окладов (окладов), выплаты компе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сационного и стимулирующего характера, устанавливается коллективными договорами, соглашениями, локальными нормативными актами в соответс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вии с трудовым законодательством, иными нормативными правовыми акт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ми Российской Федерации и нормативными правовыми актами Ставропол</w:t>
      </w:r>
      <w:r w:rsidRPr="001B7557">
        <w:rPr>
          <w:sz w:val="28"/>
          <w:szCs w:val="28"/>
        </w:rPr>
        <w:t>ь</w:t>
      </w:r>
      <w:r w:rsidRPr="001B7557">
        <w:rPr>
          <w:sz w:val="28"/>
          <w:szCs w:val="28"/>
        </w:rPr>
        <w:t>ского края, муниципальными правовыми актами, содержащими нормы тр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дового права, а также настоящим Положением.</w:t>
      </w:r>
      <w:proofErr w:type="gramEnd"/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3. Оплата труда работников, занятых по совместительству, а также на условиях неполного рабочего дня или неполной рабочей недели, производи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ся пропорционально отработанному времени либо в зависимости от выпо</w:t>
      </w:r>
      <w:r w:rsidRPr="001B7557">
        <w:rPr>
          <w:sz w:val="28"/>
          <w:szCs w:val="28"/>
        </w:rPr>
        <w:t>л</w:t>
      </w:r>
      <w:r w:rsidRPr="001B7557">
        <w:rPr>
          <w:sz w:val="28"/>
          <w:szCs w:val="28"/>
        </w:rPr>
        <w:t xml:space="preserve">ненного объема работ. Определение размеров заработной платы по основной </w:t>
      </w:r>
      <w:r w:rsidRPr="001B7557">
        <w:rPr>
          <w:sz w:val="28"/>
          <w:szCs w:val="28"/>
        </w:rPr>
        <w:lastRenderedPageBreak/>
        <w:t>должности, а также по должности, занимаемой в порядке совместительства, производится раздельно по каждой из должностей.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 Расчетный среднемесячный уровень заработной платы работников Учреждения не должен превышать расчетный среднемесячный уровень опл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ты труда муниципальных служащих администрации Ипатовского городского округа Ставропольского края и работников, не замещающих муниципальные должности муниципальной службы Ипатовского городского округа Ставр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польского края и исполняющих обязанности по техническому обеспечению деятельности администрации Ипатовского городского округа Ставропол</w:t>
      </w:r>
      <w:r w:rsidRPr="001B7557">
        <w:rPr>
          <w:sz w:val="28"/>
          <w:szCs w:val="28"/>
        </w:rPr>
        <w:t>ь</w:t>
      </w:r>
      <w:r w:rsidRPr="001B7557">
        <w:rPr>
          <w:sz w:val="28"/>
          <w:szCs w:val="28"/>
        </w:rPr>
        <w:t xml:space="preserve">ского края. 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</w:rPr>
        <w:t>5. В состав заработной платы (части заработной платы), не превыша</w:t>
      </w:r>
      <w:r w:rsidRPr="001B7557">
        <w:rPr>
          <w:sz w:val="28"/>
          <w:szCs w:val="28"/>
        </w:rPr>
        <w:t>ю</w:t>
      </w:r>
      <w:r w:rsidRPr="001B7557">
        <w:rPr>
          <w:sz w:val="28"/>
          <w:szCs w:val="28"/>
        </w:rPr>
        <w:t xml:space="preserve">щей минимального </w:t>
      </w:r>
      <w:proofErr w:type="gramStart"/>
      <w:r w:rsidRPr="001B7557">
        <w:rPr>
          <w:sz w:val="28"/>
          <w:szCs w:val="28"/>
        </w:rPr>
        <w:t>размера оплаты труда</w:t>
      </w:r>
      <w:proofErr w:type="gramEnd"/>
      <w:r w:rsidRPr="001B7557">
        <w:rPr>
          <w:sz w:val="28"/>
          <w:szCs w:val="28"/>
        </w:rPr>
        <w:t>, оплата выполнения работы сверх установленной работнику нормы рабочего времени (повышенная оплата сверхурочной работы, работы в ночное время и нерабочие праздничные дни), не включается</w:t>
      </w:r>
      <w:r w:rsidRPr="001B7557">
        <w:rPr>
          <w:sz w:val="28"/>
          <w:szCs w:val="28"/>
          <w:lang w:eastAsia="zh-CN"/>
        </w:rPr>
        <w:t>.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6. Месячная заработная плата работника Учреждения, полностью отр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ботавшего за этот период норму рабочего времени и выполнившего нормы труда (трудовые обязанности), не может быть ниже минимального </w:t>
      </w:r>
      <w:proofErr w:type="gramStart"/>
      <w:r w:rsidRPr="001B7557">
        <w:rPr>
          <w:sz w:val="28"/>
          <w:szCs w:val="28"/>
        </w:rPr>
        <w:t>размера оплаты труда</w:t>
      </w:r>
      <w:proofErr w:type="gramEnd"/>
      <w:r w:rsidRPr="001B7557">
        <w:rPr>
          <w:sz w:val="28"/>
          <w:szCs w:val="28"/>
        </w:rPr>
        <w:t xml:space="preserve"> в соответствии со статьей 133 Трудового кодекса Российской Федерации.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7. Если работник не полностью отработал норму рабочего времени за соответствующий календарный месяц года, доплата производится пропо</w:t>
      </w:r>
      <w:r w:rsidRPr="001B7557">
        <w:rPr>
          <w:sz w:val="28"/>
          <w:szCs w:val="28"/>
        </w:rPr>
        <w:t>р</w:t>
      </w:r>
      <w:r w:rsidRPr="001B7557">
        <w:rPr>
          <w:sz w:val="28"/>
          <w:szCs w:val="28"/>
        </w:rPr>
        <w:t>ционально отработанному времени.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8. </w:t>
      </w:r>
      <w:proofErr w:type="gramStart"/>
      <w:r w:rsidRPr="001B7557">
        <w:rPr>
          <w:sz w:val="28"/>
          <w:szCs w:val="28"/>
        </w:rPr>
        <w:t>Руководитель муниципального учреждения, участвующего в пров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дении мероприятий, обусловленных введением на территории Ипатовского городского округа Ставропольского края режима повышенной готовности, режима чрезвычайного положения или иных особых мер в соответствии с з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конодательством Российской Федерации о чрезвычайном положении, в пер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од их действия в целях оперативного перераспределения функциональных обязанностей работников утверждает временное штатное расписание мун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ципального учреждения без согласования с учредителем.</w:t>
      </w:r>
      <w:proofErr w:type="gramEnd"/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9. Фонд оплаты труда работников Учреждения формируется в расчете на штатную численность работников на календарный год в пределах лимитов бюджетных обязательств бюджета Ипатовского городского округа Ставр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польского края (далее – местный бюджет), выделяемых на оплату труда.</w:t>
      </w:r>
    </w:p>
    <w:p w:rsidR="004E1750" w:rsidRPr="001B7557" w:rsidRDefault="004E1750" w:rsidP="004E1750">
      <w:pPr>
        <w:pStyle w:val="a5"/>
        <w:spacing w:line="240" w:lineRule="exact"/>
        <w:jc w:val="center"/>
        <w:rPr>
          <w:b/>
          <w:szCs w:val="28"/>
        </w:rPr>
      </w:pPr>
    </w:p>
    <w:p w:rsidR="004E1750" w:rsidRPr="001B7557" w:rsidRDefault="004E1750" w:rsidP="004E1750">
      <w:pPr>
        <w:pStyle w:val="a5"/>
        <w:spacing w:line="240" w:lineRule="exact"/>
        <w:jc w:val="center"/>
        <w:rPr>
          <w:b/>
          <w:szCs w:val="28"/>
        </w:rPr>
      </w:pPr>
      <w:r w:rsidRPr="001B7557">
        <w:rPr>
          <w:b/>
          <w:szCs w:val="28"/>
          <w:lang w:val="en-US"/>
        </w:rPr>
        <w:t>II</w:t>
      </w:r>
      <w:r w:rsidRPr="001B7557">
        <w:rPr>
          <w:b/>
          <w:szCs w:val="28"/>
        </w:rPr>
        <w:t xml:space="preserve">.Порядок формирования системы оплаты  </w:t>
      </w:r>
    </w:p>
    <w:p w:rsidR="004E1750" w:rsidRPr="001B7557" w:rsidRDefault="004E1750" w:rsidP="004E1750">
      <w:pPr>
        <w:pStyle w:val="a5"/>
        <w:spacing w:line="240" w:lineRule="exact"/>
        <w:jc w:val="center"/>
        <w:rPr>
          <w:b/>
          <w:szCs w:val="28"/>
        </w:rPr>
      </w:pPr>
      <w:r w:rsidRPr="001B7557">
        <w:rPr>
          <w:b/>
          <w:szCs w:val="28"/>
        </w:rPr>
        <w:t>труда работников Учреждения.</w:t>
      </w:r>
    </w:p>
    <w:p w:rsidR="004E1750" w:rsidRPr="001B7557" w:rsidRDefault="004E1750" w:rsidP="004E1750">
      <w:pPr>
        <w:ind w:firstLine="709"/>
        <w:jc w:val="center"/>
        <w:rPr>
          <w:sz w:val="28"/>
          <w:szCs w:val="28"/>
        </w:rPr>
      </w:pP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10. Система оплаты труда работников Учреждения устанавливается с учетом: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единого тарифно-квалификационного справочника работ и профессий рабочих, единого квалификационного справочника должностей руководит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лей, специалистов и служащих или профессиональных стандартов;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государственных гарантий по оплате труда;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выплат компенсационного и стимулирующего характера;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рекомендаций Российской трехсторонней комиссии по регулиров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нию социально-трудовых отношений;</w:t>
      </w: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мнения представительного органа работников Учреждения.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11. Годовой фонд оплаты труда работников формируется исходя из объема денежных средств, направляемых на выплаты: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а) должностных окладов, в том числе </w:t>
      </w:r>
      <w:r w:rsidR="001B7557">
        <w:rPr>
          <w:sz w:val="28"/>
          <w:szCs w:val="28"/>
        </w:rPr>
        <w:t xml:space="preserve">должностного </w:t>
      </w:r>
      <w:r w:rsidRPr="001B7557">
        <w:rPr>
          <w:sz w:val="28"/>
          <w:szCs w:val="28"/>
        </w:rPr>
        <w:t>оклад</w:t>
      </w:r>
      <w:r w:rsid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 руковод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теля Учреждения - в размере 12 окладов (далее - окладный фонд);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 расчет фонда оплаты труда принимаются оклады с учетом их пов</w:t>
      </w:r>
      <w:r w:rsidRPr="001B7557">
        <w:rPr>
          <w:sz w:val="28"/>
          <w:szCs w:val="28"/>
        </w:rPr>
        <w:t>ы</w:t>
      </w:r>
      <w:r w:rsidRPr="001B7557">
        <w:rPr>
          <w:sz w:val="28"/>
          <w:szCs w:val="28"/>
        </w:rPr>
        <w:t>шений, в соответствии с законодательством Российской Федерации, норм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тивными правовыми актами Ставропольского края и муниципальными но</w:t>
      </w:r>
      <w:r w:rsidRPr="001B7557">
        <w:rPr>
          <w:sz w:val="28"/>
          <w:szCs w:val="28"/>
        </w:rPr>
        <w:t>р</w:t>
      </w:r>
      <w:r w:rsidRPr="001B7557">
        <w:rPr>
          <w:sz w:val="28"/>
          <w:szCs w:val="28"/>
        </w:rPr>
        <w:t>мативными правовыми актами Ипатовского городского округа Ставропол</w:t>
      </w:r>
      <w:r w:rsidRPr="001B7557">
        <w:rPr>
          <w:sz w:val="28"/>
          <w:szCs w:val="28"/>
        </w:rPr>
        <w:t>ь</w:t>
      </w:r>
      <w:r w:rsidRPr="001B7557">
        <w:rPr>
          <w:sz w:val="28"/>
          <w:szCs w:val="28"/>
        </w:rPr>
        <w:t>ского края.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выплат компенсационного характера в размере до 25 процентов от окладного фонда;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  <w:shd w:val="clear" w:color="auto" w:fill="FFFFFF"/>
        </w:rPr>
        <w:t>фонд оплаты труда в части выплат компенсационного характера может быть увеличен главным распорядителем бюджетных сре</w:t>
      </w:r>
      <w:proofErr w:type="gramStart"/>
      <w:r w:rsidRPr="001B7557">
        <w:rPr>
          <w:sz w:val="28"/>
          <w:szCs w:val="28"/>
          <w:shd w:val="clear" w:color="auto" w:fill="FFFFFF"/>
        </w:rPr>
        <w:t>дств в пр</w:t>
      </w:r>
      <w:proofErr w:type="gramEnd"/>
      <w:r w:rsidRPr="001B7557">
        <w:rPr>
          <w:sz w:val="28"/>
          <w:szCs w:val="28"/>
          <w:shd w:val="clear" w:color="auto" w:fill="FFFFFF"/>
        </w:rPr>
        <w:t>еделах д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>полнительных лимитов бюджетных обязательств, доведенных на эти цели.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выплат стимулирующего характера в размере до 100 процентов о</w:t>
      </w:r>
      <w:r w:rsidRPr="001B7557">
        <w:rPr>
          <w:sz w:val="28"/>
          <w:szCs w:val="28"/>
        </w:rPr>
        <w:t>к</w:t>
      </w:r>
      <w:r w:rsidRPr="001B7557">
        <w:rPr>
          <w:sz w:val="28"/>
          <w:szCs w:val="28"/>
        </w:rPr>
        <w:t>ладного фонда;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фонд оплаты труда в части выплат стимулирующего характера может быть увеличен главным распорядителем бюджетных средств.</w:t>
      </w: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 xml:space="preserve">12. </w:t>
      </w:r>
      <w:r w:rsidR="00D35232">
        <w:rPr>
          <w:rFonts w:cs="Calibri"/>
          <w:szCs w:val="28"/>
        </w:rPr>
        <w:t>Заработная плата</w:t>
      </w:r>
      <w:r w:rsidRPr="001B7557">
        <w:rPr>
          <w:rFonts w:cs="Calibri"/>
          <w:szCs w:val="28"/>
        </w:rPr>
        <w:t xml:space="preserve"> работников Учреждения включает</w:t>
      </w:r>
      <w:r w:rsidRPr="001B7557">
        <w:rPr>
          <w:szCs w:val="28"/>
        </w:rPr>
        <w:t>:</w:t>
      </w: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 xml:space="preserve">- </w:t>
      </w:r>
      <w:r w:rsidRPr="001B7557">
        <w:rPr>
          <w:rFonts w:cs="Calibri"/>
          <w:szCs w:val="28"/>
        </w:rPr>
        <w:t>должностные оклады</w:t>
      </w:r>
      <w:r w:rsidRPr="001B7557">
        <w:rPr>
          <w:szCs w:val="28"/>
        </w:rPr>
        <w:t>;</w:t>
      </w: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>- выплаты компенсационного характера;</w:t>
      </w: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>- выплаты стимулирующего характера.</w:t>
      </w:r>
    </w:p>
    <w:p w:rsidR="004E1750" w:rsidRPr="001B7557" w:rsidRDefault="004E1750" w:rsidP="004E1750">
      <w:pPr>
        <w:pStyle w:val="a5"/>
        <w:ind w:firstLine="720"/>
        <w:rPr>
          <w:szCs w:val="28"/>
        </w:rPr>
      </w:pPr>
      <w:r w:rsidRPr="001B7557">
        <w:rPr>
          <w:szCs w:val="28"/>
        </w:rPr>
        <w:t>13. Оплата труда и размер всех компенсационных и стимулирующих выплат устанавливается приказом руководителя Учреждения и производится на основании настоящего Положения в пределах фонда оплаты труда.</w:t>
      </w:r>
    </w:p>
    <w:p w:rsidR="004E1750" w:rsidRPr="001B7557" w:rsidRDefault="004E1750" w:rsidP="004E1750">
      <w:pPr>
        <w:pStyle w:val="a5"/>
        <w:jc w:val="center"/>
        <w:rPr>
          <w:rFonts w:cs="Calibri"/>
          <w:b/>
          <w:szCs w:val="28"/>
        </w:rPr>
      </w:pPr>
    </w:p>
    <w:p w:rsidR="004E1750" w:rsidRPr="001B7557" w:rsidRDefault="004E1750" w:rsidP="004E1750">
      <w:pPr>
        <w:pStyle w:val="a5"/>
        <w:jc w:val="center"/>
        <w:rPr>
          <w:rFonts w:cs="Calibri"/>
          <w:b/>
          <w:szCs w:val="28"/>
        </w:rPr>
      </w:pPr>
      <w:r w:rsidRPr="001B7557">
        <w:rPr>
          <w:rFonts w:cs="Calibri"/>
          <w:b/>
          <w:szCs w:val="28"/>
          <w:lang w:val="en-US"/>
        </w:rPr>
        <w:t>III</w:t>
      </w:r>
      <w:r w:rsidRPr="001B7557">
        <w:rPr>
          <w:rFonts w:cs="Calibri"/>
          <w:b/>
          <w:szCs w:val="28"/>
        </w:rPr>
        <w:t>.</w:t>
      </w:r>
      <w:r w:rsidR="000D3CC5">
        <w:rPr>
          <w:rFonts w:cs="Calibri"/>
          <w:b/>
          <w:szCs w:val="28"/>
        </w:rPr>
        <w:t xml:space="preserve"> </w:t>
      </w:r>
      <w:r w:rsidRPr="001B7557">
        <w:rPr>
          <w:rFonts w:cs="Calibri"/>
          <w:b/>
          <w:szCs w:val="28"/>
        </w:rPr>
        <w:t>Должностные оклады</w:t>
      </w:r>
    </w:p>
    <w:p w:rsidR="004E1750" w:rsidRPr="001B7557" w:rsidRDefault="004E1750" w:rsidP="004E1750">
      <w:pPr>
        <w:pStyle w:val="a5"/>
        <w:spacing w:line="240" w:lineRule="exact"/>
        <w:ind w:firstLine="709"/>
        <w:rPr>
          <w:rFonts w:cs="Calibri"/>
          <w:szCs w:val="28"/>
        </w:rPr>
      </w:pPr>
    </w:p>
    <w:p w:rsidR="004E1750" w:rsidRPr="001B7557" w:rsidRDefault="004E1750" w:rsidP="004E175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B7557">
        <w:rPr>
          <w:rFonts w:ascii="Times New Roman" w:hAnsi="Times New Roman" w:cs="Times New Roman"/>
          <w:sz w:val="28"/>
          <w:szCs w:val="28"/>
          <w:lang w:eastAsia="zh-CN"/>
        </w:rPr>
        <w:t>1</w:t>
      </w:r>
      <w:r w:rsidR="000D3CC5">
        <w:rPr>
          <w:rFonts w:ascii="Times New Roman" w:hAnsi="Times New Roman" w:cs="Times New Roman"/>
          <w:sz w:val="28"/>
          <w:szCs w:val="28"/>
          <w:lang w:eastAsia="zh-CN"/>
        </w:rPr>
        <w:t>4</w:t>
      </w:r>
      <w:r w:rsidRPr="001B7557">
        <w:rPr>
          <w:rFonts w:ascii="Times New Roman" w:hAnsi="Times New Roman" w:cs="Times New Roman"/>
          <w:sz w:val="28"/>
          <w:szCs w:val="28"/>
          <w:lang w:eastAsia="zh-CN"/>
        </w:rPr>
        <w:t xml:space="preserve">. </w:t>
      </w:r>
      <w:proofErr w:type="gramStart"/>
      <w:r w:rsidRPr="001B7557">
        <w:rPr>
          <w:rFonts w:ascii="Times New Roman" w:hAnsi="Times New Roman" w:cs="Times New Roman"/>
          <w:sz w:val="28"/>
          <w:szCs w:val="28"/>
          <w:lang w:eastAsia="zh-CN"/>
        </w:rPr>
        <w:t>Размеры должностных окладов руководителя и работников Учре</w:t>
      </w:r>
      <w:r w:rsidRPr="001B7557">
        <w:rPr>
          <w:rFonts w:ascii="Times New Roman" w:hAnsi="Times New Roman" w:cs="Times New Roman"/>
          <w:sz w:val="28"/>
          <w:szCs w:val="28"/>
          <w:lang w:eastAsia="zh-CN"/>
        </w:rPr>
        <w:t>ж</w:t>
      </w:r>
      <w:r w:rsidRPr="001B7557">
        <w:rPr>
          <w:rFonts w:ascii="Times New Roman" w:hAnsi="Times New Roman" w:cs="Times New Roman"/>
          <w:sz w:val="28"/>
          <w:szCs w:val="28"/>
          <w:lang w:eastAsia="zh-CN"/>
        </w:rPr>
        <w:t xml:space="preserve">дения устанавливаются на основании отнесения занимаемой должности к профессиональной квалификационной группе </w:t>
      </w:r>
      <w:r w:rsidRPr="001B7557">
        <w:rPr>
          <w:rFonts w:ascii="Times New Roman" w:hAnsi="Times New Roman" w:cs="Times New Roman"/>
          <w:sz w:val="28"/>
          <w:szCs w:val="28"/>
        </w:rPr>
        <w:t>в соответствии с Трудовым кодексом Российской Федерации, приказом Министерства Российской Фед</w:t>
      </w:r>
      <w:r w:rsidRPr="001B7557">
        <w:rPr>
          <w:rFonts w:ascii="Times New Roman" w:hAnsi="Times New Roman" w:cs="Times New Roman"/>
          <w:sz w:val="28"/>
          <w:szCs w:val="28"/>
        </w:rPr>
        <w:t>е</w:t>
      </w:r>
      <w:r w:rsidRPr="001B7557">
        <w:rPr>
          <w:rFonts w:ascii="Times New Roman" w:hAnsi="Times New Roman" w:cs="Times New Roman"/>
          <w:sz w:val="28"/>
          <w:szCs w:val="28"/>
        </w:rPr>
        <w:t>рации по делам гражданской обороны, чрезвычайным ситуациям и ликвид</w:t>
      </w:r>
      <w:r w:rsidRPr="001B7557">
        <w:rPr>
          <w:rFonts w:ascii="Times New Roman" w:hAnsi="Times New Roman" w:cs="Times New Roman"/>
          <w:sz w:val="28"/>
          <w:szCs w:val="28"/>
        </w:rPr>
        <w:t>а</w:t>
      </w:r>
      <w:r w:rsidRPr="001B7557">
        <w:rPr>
          <w:rFonts w:ascii="Times New Roman" w:hAnsi="Times New Roman" w:cs="Times New Roman"/>
          <w:sz w:val="28"/>
          <w:szCs w:val="28"/>
        </w:rPr>
        <w:t>ции последствий стихийных бедствий от 14 декабря 2019 г. № 747 «Вопросы платы труда работников органов, организаций (учреждений) и подразделений системы МЧС России», постановлением администрации Ипатовского</w:t>
      </w:r>
      <w:proofErr w:type="gramEnd"/>
      <w:r w:rsidRPr="001B75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7557">
        <w:rPr>
          <w:rFonts w:ascii="Times New Roman" w:hAnsi="Times New Roman" w:cs="Times New Roman"/>
          <w:sz w:val="28"/>
          <w:szCs w:val="28"/>
        </w:rPr>
        <w:t>горо</w:t>
      </w:r>
      <w:r w:rsidRPr="001B7557">
        <w:rPr>
          <w:rFonts w:ascii="Times New Roman" w:hAnsi="Times New Roman" w:cs="Times New Roman"/>
          <w:sz w:val="28"/>
          <w:szCs w:val="28"/>
        </w:rPr>
        <w:t>д</w:t>
      </w:r>
      <w:r w:rsidRPr="001B7557">
        <w:rPr>
          <w:rFonts w:ascii="Times New Roman" w:hAnsi="Times New Roman" w:cs="Times New Roman"/>
          <w:sz w:val="28"/>
          <w:szCs w:val="28"/>
        </w:rPr>
        <w:t>ского округа Ставропольского края от 18 июля 2018 г. № 872 «О системах оплаты труда работников муниципальных бюджетных, автономных и казе</w:t>
      </w:r>
      <w:r w:rsidRPr="001B7557">
        <w:rPr>
          <w:rFonts w:ascii="Times New Roman" w:hAnsi="Times New Roman" w:cs="Times New Roman"/>
          <w:sz w:val="28"/>
          <w:szCs w:val="28"/>
        </w:rPr>
        <w:t>н</w:t>
      </w:r>
      <w:r w:rsidRPr="001B7557">
        <w:rPr>
          <w:rFonts w:ascii="Times New Roman" w:hAnsi="Times New Roman" w:cs="Times New Roman"/>
          <w:sz w:val="28"/>
          <w:szCs w:val="28"/>
        </w:rPr>
        <w:t xml:space="preserve">ных учреждений Ипатовского городского округа Ставропольского края», </w:t>
      </w:r>
      <w:r w:rsidRPr="001B7557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1B7557">
        <w:rPr>
          <w:rFonts w:ascii="Times New Roman" w:hAnsi="Times New Roman" w:cs="Times New Roman"/>
          <w:sz w:val="28"/>
          <w:szCs w:val="28"/>
        </w:rPr>
        <w:t>постановление администрации Ипатовского городского округа Ставропол</w:t>
      </w:r>
      <w:r w:rsidRPr="001B7557">
        <w:rPr>
          <w:rFonts w:ascii="Times New Roman" w:hAnsi="Times New Roman" w:cs="Times New Roman"/>
          <w:sz w:val="28"/>
          <w:szCs w:val="28"/>
        </w:rPr>
        <w:t>ь</w:t>
      </w:r>
      <w:r w:rsidRPr="001B7557">
        <w:rPr>
          <w:rFonts w:ascii="Times New Roman" w:hAnsi="Times New Roman" w:cs="Times New Roman"/>
          <w:sz w:val="28"/>
          <w:szCs w:val="28"/>
        </w:rPr>
        <w:t>ского края от 11 июня 2020 г. №751 «Об установлении предельного уровня соотношения средней заработной платы руководителей, их заместителей и средней заработной платы работников муниципальных учреждений, подв</w:t>
      </w:r>
      <w:r w:rsidRPr="001B7557">
        <w:rPr>
          <w:rFonts w:ascii="Times New Roman" w:hAnsi="Times New Roman" w:cs="Times New Roman"/>
          <w:sz w:val="28"/>
          <w:szCs w:val="28"/>
        </w:rPr>
        <w:t>е</w:t>
      </w:r>
      <w:r w:rsidRPr="001B7557">
        <w:rPr>
          <w:rFonts w:ascii="Times New Roman" w:hAnsi="Times New Roman" w:cs="Times New Roman"/>
          <w:sz w:val="28"/>
          <w:szCs w:val="28"/>
        </w:rPr>
        <w:t>домственных администрации Ипатовского</w:t>
      </w:r>
      <w:proofErr w:type="gramEnd"/>
      <w:r w:rsidRPr="001B7557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</w:t>
      </w:r>
      <w:r w:rsidRPr="001B7557">
        <w:rPr>
          <w:rFonts w:ascii="Times New Roman" w:hAnsi="Times New Roman" w:cs="Times New Roman"/>
          <w:sz w:val="28"/>
          <w:szCs w:val="28"/>
        </w:rPr>
        <w:t>ь</w:t>
      </w:r>
      <w:r w:rsidRPr="001B7557">
        <w:rPr>
          <w:rFonts w:ascii="Times New Roman" w:hAnsi="Times New Roman" w:cs="Times New Roman"/>
          <w:sz w:val="28"/>
          <w:szCs w:val="28"/>
        </w:rPr>
        <w:t xml:space="preserve">ского края» </w:t>
      </w:r>
      <w:r w:rsidRPr="001B7557">
        <w:rPr>
          <w:rFonts w:ascii="Times New Roman" w:hAnsi="Times New Roman" w:cs="Times New Roman"/>
          <w:sz w:val="28"/>
          <w:szCs w:val="28"/>
          <w:lang w:eastAsia="zh-CN"/>
        </w:rPr>
        <w:t>и настоящим Положением (приложение № 1).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</w:rPr>
        <w:t>1</w:t>
      </w:r>
      <w:r w:rsidR="000D3CC5">
        <w:rPr>
          <w:sz w:val="28"/>
          <w:szCs w:val="28"/>
        </w:rPr>
        <w:t>5</w:t>
      </w:r>
      <w:r w:rsidRPr="001B7557">
        <w:rPr>
          <w:sz w:val="28"/>
          <w:szCs w:val="28"/>
        </w:rPr>
        <w:t xml:space="preserve">. Размеры </w:t>
      </w:r>
      <w:r w:rsidRPr="001B7557">
        <w:rPr>
          <w:sz w:val="28"/>
          <w:szCs w:val="28"/>
          <w:lang w:eastAsia="zh-CN"/>
        </w:rPr>
        <w:t>должностных окладов</w:t>
      </w:r>
      <w:r w:rsidRPr="001B7557">
        <w:rPr>
          <w:sz w:val="28"/>
          <w:szCs w:val="28"/>
        </w:rPr>
        <w:t xml:space="preserve"> заработной платы работников уст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навливаются руководителем Учреждения в соответствии </w:t>
      </w:r>
      <w:r w:rsidR="00FD3E45">
        <w:rPr>
          <w:sz w:val="28"/>
          <w:szCs w:val="28"/>
        </w:rPr>
        <w:t>с настоящим Пол</w:t>
      </w:r>
      <w:r w:rsidR="00FD3E45">
        <w:rPr>
          <w:sz w:val="28"/>
          <w:szCs w:val="28"/>
        </w:rPr>
        <w:t>о</w:t>
      </w:r>
      <w:r w:rsidR="00FD3E45">
        <w:rPr>
          <w:sz w:val="28"/>
          <w:szCs w:val="28"/>
        </w:rPr>
        <w:t>жением</w:t>
      </w:r>
      <w:r w:rsidRPr="001B7557">
        <w:rPr>
          <w:sz w:val="28"/>
          <w:szCs w:val="28"/>
        </w:rPr>
        <w:t>, на основании требований к профессиональной подготовке и уровню квалификации, которые необходимы для осуществления соответствующей профессиональной деятельности, а также с учетом сложности и объема в</w:t>
      </w:r>
      <w:r w:rsidRPr="001B7557">
        <w:rPr>
          <w:sz w:val="28"/>
          <w:szCs w:val="28"/>
        </w:rPr>
        <w:t>ы</w:t>
      </w:r>
      <w:r w:rsidRPr="001B7557">
        <w:rPr>
          <w:sz w:val="28"/>
          <w:szCs w:val="28"/>
        </w:rPr>
        <w:t>полняемой работы</w:t>
      </w:r>
      <w:r w:rsidRPr="001B7557">
        <w:rPr>
          <w:sz w:val="28"/>
          <w:szCs w:val="28"/>
          <w:lang w:eastAsia="zh-CN"/>
        </w:rPr>
        <w:t>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</w:t>
      </w:r>
      <w:r w:rsidR="000D3CC5">
        <w:rPr>
          <w:sz w:val="28"/>
          <w:szCs w:val="28"/>
        </w:rPr>
        <w:t>6</w:t>
      </w:r>
      <w:r w:rsidRPr="001B7557">
        <w:rPr>
          <w:sz w:val="28"/>
          <w:szCs w:val="28"/>
        </w:rPr>
        <w:t xml:space="preserve">. Размеры </w:t>
      </w:r>
      <w:r w:rsidR="001B7557">
        <w:rPr>
          <w:sz w:val="28"/>
          <w:szCs w:val="28"/>
        </w:rPr>
        <w:t xml:space="preserve">должностных </w:t>
      </w:r>
      <w:r w:rsidR="001B7557" w:rsidRPr="001B7557">
        <w:rPr>
          <w:sz w:val="28"/>
          <w:szCs w:val="28"/>
        </w:rPr>
        <w:t>оклад</w:t>
      </w:r>
      <w:r w:rsidR="001B7557">
        <w:rPr>
          <w:sz w:val="28"/>
          <w:szCs w:val="28"/>
        </w:rPr>
        <w:t>ов</w:t>
      </w:r>
      <w:r w:rsidR="001B7557" w:rsidRPr="001B7557"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работников Учреждения индекс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руются в соответствии с законодательством Российской Федерации, норм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тивными правовыми актами Ставропольского края и муниципальными но</w:t>
      </w:r>
      <w:r w:rsidRPr="001B7557">
        <w:rPr>
          <w:sz w:val="28"/>
          <w:szCs w:val="28"/>
        </w:rPr>
        <w:t>р</w:t>
      </w:r>
      <w:r w:rsidRPr="001B7557">
        <w:rPr>
          <w:sz w:val="28"/>
          <w:szCs w:val="28"/>
        </w:rPr>
        <w:t>мативными правовыми актами Ипатовского городского округа Ставропол</w:t>
      </w:r>
      <w:r w:rsidRPr="001B7557">
        <w:rPr>
          <w:sz w:val="28"/>
          <w:szCs w:val="28"/>
        </w:rPr>
        <w:t>ь</w:t>
      </w:r>
      <w:r w:rsidRPr="001B7557">
        <w:rPr>
          <w:sz w:val="28"/>
          <w:szCs w:val="28"/>
        </w:rPr>
        <w:t>ского края</w:t>
      </w:r>
      <w:r w:rsidRPr="001B7557">
        <w:rPr>
          <w:sz w:val="28"/>
          <w:szCs w:val="28"/>
          <w:lang w:eastAsia="zh-CN"/>
        </w:rPr>
        <w:t>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1</w:t>
      </w:r>
      <w:r w:rsidR="000D3CC5">
        <w:rPr>
          <w:sz w:val="28"/>
          <w:szCs w:val="28"/>
          <w:lang w:eastAsia="zh-CN"/>
        </w:rPr>
        <w:t>7</w:t>
      </w:r>
      <w:r w:rsidRPr="001B7557">
        <w:rPr>
          <w:sz w:val="28"/>
          <w:szCs w:val="28"/>
          <w:lang w:eastAsia="zh-CN"/>
        </w:rPr>
        <w:t xml:space="preserve">. При увеличении (индексации) </w:t>
      </w:r>
      <w:r w:rsidR="001B7557">
        <w:rPr>
          <w:sz w:val="28"/>
          <w:szCs w:val="28"/>
        </w:rPr>
        <w:t xml:space="preserve">должностных </w:t>
      </w:r>
      <w:r w:rsidR="001B7557" w:rsidRPr="001B7557">
        <w:rPr>
          <w:sz w:val="28"/>
          <w:szCs w:val="28"/>
        </w:rPr>
        <w:t>оклад</w:t>
      </w:r>
      <w:r w:rsidR="001B7557">
        <w:rPr>
          <w:sz w:val="28"/>
          <w:szCs w:val="28"/>
        </w:rPr>
        <w:t>ов</w:t>
      </w:r>
      <w:r w:rsidRPr="001B7557">
        <w:rPr>
          <w:sz w:val="28"/>
          <w:szCs w:val="28"/>
          <w:lang w:eastAsia="zh-CN"/>
        </w:rPr>
        <w:t xml:space="preserve"> их размеры подлежат округлению до целого рубля в сторону увеличения.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lang w:eastAsia="zh-CN"/>
        </w:rPr>
      </w:pPr>
      <w:r w:rsidRPr="001B7557">
        <w:rPr>
          <w:b/>
          <w:sz w:val="28"/>
          <w:szCs w:val="28"/>
          <w:lang w:val="en-US" w:eastAsia="zh-CN"/>
        </w:rPr>
        <w:t>IV</w:t>
      </w:r>
      <w:r w:rsidRPr="001B7557">
        <w:rPr>
          <w:b/>
          <w:sz w:val="28"/>
          <w:szCs w:val="28"/>
          <w:lang w:eastAsia="zh-CN"/>
        </w:rPr>
        <w:t>.Выплаты компенсационного характера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proofErr w:type="gramStart"/>
      <w:r w:rsidRPr="001B7557">
        <w:rPr>
          <w:sz w:val="28"/>
          <w:szCs w:val="28"/>
        </w:rPr>
        <w:t>(условия, размеры, порядок осуществления выплат</w:t>
      </w:r>
      <w:proofErr w:type="gramEnd"/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компенсационного характера)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</w:t>
      </w:r>
      <w:r w:rsidR="000D3CC5">
        <w:rPr>
          <w:sz w:val="28"/>
          <w:szCs w:val="28"/>
        </w:rPr>
        <w:t>8</w:t>
      </w:r>
      <w:r w:rsidRPr="001B7557">
        <w:rPr>
          <w:sz w:val="28"/>
          <w:szCs w:val="28"/>
        </w:rPr>
        <w:t>. Работникам Учреждения устанавливаются следующие виды выплат компенсационного характера: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за работу с тяжелыми, вредными и (или) опасными и иными особыми условиями труда;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за работу в условиях, отклоняющихся от нормальных (выполнение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бот различной квалификации, совмещение профессий (должностей), свер</w:t>
      </w:r>
      <w:r w:rsidRPr="001B7557">
        <w:rPr>
          <w:sz w:val="28"/>
          <w:szCs w:val="28"/>
        </w:rPr>
        <w:t>х</w:t>
      </w:r>
      <w:r w:rsidRPr="001B7557">
        <w:rPr>
          <w:sz w:val="28"/>
          <w:szCs w:val="28"/>
        </w:rPr>
        <w:t>урочную работу, работу в ночное время, выходные и нерабочие праздничные дни, выполнение работ в других условиях, отклоняющихся от нормальных);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</w:t>
      </w:r>
      <w:r w:rsidR="000D3CC5">
        <w:rPr>
          <w:sz w:val="28"/>
          <w:szCs w:val="28"/>
        </w:rPr>
        <w:t>9</w:t>
      </w:r>
      <w:r w:rsidRPr="001B7557">
        <w:rPr>
          <w:sz w:val="28"/>
          <w:szCs w:val="28"/>
        </w:rPr>
        <w:t>. Выплаты компенсационного характера устанавливаются в проце</w:t>
      </w:r>
      <w:r w:rsidRPr="001B7557">
        <w:rPr>
          <w:sz w:val="28"/>
          <w:szCs w:val="28"/>
        </w:rPr>
        <w:t>н</w:t>
      </w:r>
      <w:r w:rsidR="00AD72FC">
        <w:rPr>
          <w:sz w:val="28"/>
          <w:szCs w:val="28"/>
        </w:rPr>
        <w:t>тах к должностным окладам</w:t>
      </w:r>
      <w:r w:rsidRPr="001B7557">
        <w:rPr>
          <w:sz w:val="28"/>
          <w:szCs w:val="28"/>
        </w:rPr>
        <w:t>, не образуют новые должностные оклады и не учитываются при начислении стимулирующих и иных выплат, установле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ных к должностному окладу.</w:t>
      </w:r>
    </w:p>
    <w:p w:rsidR="004E1750" w:rsidRPr="001B7557" w:rsidRDefault="000D3CC5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4E1750" w:rsidRPr="001B7557">
        <w:rPr>
          <w:sz w:val="28"/>
          <w:szCs w:val="28"/>
        </w:rPr>
        <w:t>. Выплаты компенсационного характера работникам устанавливаю</w:t>
      </w:r>
      <w:r w:rsidR="004E1750" w:rsidRPr="001B7557">
        <w:rPr>
          <w:sz w:val="28"/>
          <w:szCs w:val="28"/>
        </w:rPr>
        <w:t>т</w:t>
      </w:r>
      <w:r w:rsidR="004E1750" w:rsidRPr="001B7557">
        <w:rPr>
          <w:sz w:val="28"/>
          <w:szCs w:val="28"/>
        </w:rPr>
        <w:t>ся приказом руководителя Учреждения, наделенного полномочиями работ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дателя (далее – руководителя), на основании документов подтверждающих выполнение работ. Основанием для осуществления выплат компенсационн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го характера руководителю является распоряжение должностного лица, н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деленного в отношении руководителя полномочиями работодателя.</w:t>
      </w:r>
    </w:p>
    <w:p w:rsidR="004E1750" w:rsidRPr="001B7557" w:rsidRDefault="00FD3E45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21</w:t>
      </w:r>
      <w:r w:rsidR="004E1750" w:rsidRPr="001B7557">
        <w:rPr>
          <w:sz w:val="28"/>
          <w:szCs w:val="28"/>
        </w:rPr>
        <w:t>. Размеры выплат компенсационного характера не могут быть ниже размеров, установленных в соответствии с законодательными и иными но</w:t>
      </w:r>
      <w:r w:rsidR="004E1750" w:rsidRPr="001B7557">
        <w:rPr>
          <w:sz w:val="28"/>
          <w:szCs w:val="28"/>
        </w:rPr>
        <w:t>р</w:t>
      </w:r>
      <w:r w:rsidR="004E1750" w:rsidRPr="001B7557">
        <w:rPr>
          <w:sz w:val="28"/>
          <w:szCs w:val="28"/>
        </w:rPr>
        <w:t>мативными правовыми актами Российской Федерации.</w:t>
      </w:r>
    </w:p>
    <w:p w:rsidR="004E1750" w:rsidRPr="001B7557" w:rsidRDefault="00FD3E45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22</w:t>
      </w:r>
      <w:r w:rsidR="004E1750" w:rsidRPr="001B7557">
        <w:rPr>
          <w:sz w:val="28"/>
          <w:szCs w:val="28"/>
        </w:rPr>
        <w:t>. Размеры выплат компенсационного характера устанавливаются в пределах фонда оплаты труда работникам Учреждения и не могут быть ниже размеров компенсационных выплат, предусмотренных трудовым законод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тельством Российской Федерации и иными нормативными правовыми актами Российской Федерации, содержащими нормы трудового права.</w:t>
      </w:r>
    </w:p>
    <w:p w:rsidR="004E1750" w:rsidRPr="001B7557" w:rsidRDefault="00FD3E45" w:rsidP="004E175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23</w:t>
      </w:r>
      <w:r w:rsidR="004E1750" w:rsidRPr="001B7557">
        <w:rPr>
          <w:sz w:val="28"/>
          <w:szCs w:val="28"/>
        </w:rPr>
        <w:t>. Работникам, занимающим штатную должность с неполным раб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чим днем, компенсационные выплаты устанавливаются пропорционально о</w:t>
      </w:r>
      <w:r w:rsidR="004E1750" w:rsidRPr="001B7557">
        <w:rPr>
          <w:sz w:val="28"/>
          <w:szCs w:val="28"/>
        </w:rPr>
        <w:t>т</w:t>
      </w:r>
      <w:r w:rsidR="004E1750" w:rsidRPr="001B7557">
        <w:rPr>
          <w:sz w:val="28"/>
          <w:szCs w:val="28"/>
        </w:rPr>
        <w:t>работанному времени.</w:t>
      </w:r>
    </w:p>
    <w:p w:rsidR="006E74FD" w:rsidRDefault="00FD3E45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4E1750" w:rsidRPr="001B7557">
        <w:rPr>
          <w:sz w:val="28"/>
          <w:szCs w:val="28"/>
        </w:rPr>
        <w:t xml:space="preserve">. Выплаты </w:t>
      </w:r>
      <w:r w:rsidR="006E74FD">
        <w:rPr>
          <w:sz w:val="28"/>
          <w:szCs w:val="28"/>
        </w:rPr>
        <w:t xml:space="preserve">компенсационного характера </w:t>
      </w:r>
      <w:r w:rsidR="004E1750" w:rsidRPr="001B7557">
        <w:rPr>
          <w:sz w:val="28"/>
          <w:szCs w:val="28"/>
        </w:rPr>
        <w:t>работникам, занятым на</w:t>
      </w:r>
      <w:r w:rsidR="006E74FD">
        <w:rPr>
          <w:sz w:val="28"/>
          <w:szCs w:val="28"/>
        </w:rPr>
        <w:t xml:space="preserve"> р</w:t>
      </w:r>
      <w:r w:rsidR="006E74FD">
        <w:rPr>
          <w:sz w:val="28"/>
          <w:szCs w:val="28"/>
        </w:rPr>
        <w:t>а</w:t>
      </w:r>
      <w:r w:rsidR="006E74FD">
        <w:rPr>
          <w:sz w:val="28"/>
          <w:szCs w:val="28"/>
        </w:rPr>
        <w:t xml:space="preserve">ботах </w:t>
      </w:r>
      <w:r w:rsidR="006E74FD" w:rsidRPr="001B7557">
        <w:rPr>
          <w:sz w:val="28"/>
          <w:szCs w:val="28"/>
        </w:rPr>
        <w:t>с вредными и (или) опасными</w:t>
      </w:r>
      <w:r w:rsidR="006E74FD" w:rsidRPr="006E74FD">
        <w:rPr>
          <w:sz w:val="28"/>
          <w:szCs w:val="28"/>
        </w:rPr>
        <w:t xml:space="preserve"> </w:t>
      </w:r>
      <w:r w:rsidR="006E74FD" w:rsidRPr="001B7557">
        <w:rPr>
          <w:sz w:val="28"/>
          <w:szCs w:val="28"/>
        </w:rPr>
        <w:t>условиями труда,</w:t>
      </w:r>
      <w:r w:rsidR="006E74FD">
        <w:rPr>
          <w:sz w:val="28"/>
          <w:szCs w:val="28"/>
        </w:rPr>
        <w:t xml:space="preserve"> устанавливаются в с</w:t>
      </w:r>
      <w:r w:rsidR="006E74FD">
        <w:rPr>
          <w:sz w:val="28"/>
          <w:szCs w:val="28"/>
        </w:rPr>
        <w:t>о</w:t>
      </w:r>
      <w:r w:rsidR="006E74FD">
        <w:rPr>
          <w:sz w:val="28"/>
          <w:szCs w:val="28"/>
        </w:rPr>
        <w:t>ответствии со статьей 147 Трудового кодекса Российской Федерации.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проводит специальную оценку условий труда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 о специальной оценке у</w:t>
      </w:r>
      <w:r>
        <w:rPr>
          <w:sz w:val="28"/>
          <w:szCs w:val="28"/>
        </w:rPr>
        <w:t>с</w:t>
      </w:r>
      <w:r>
        <w:rPr>
          <w:sz w:val="28"/>
          <w:szCs w:val="28"/>
        </w:rPr>
        <w:t>ловий труда. Если по итогам специальной оценке условий труда рабочее 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сто признается безопасным, то указанная выплата не производится.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25. Работникам, занятым на работах </w:t>
      </w:r>
      <w:r w:rsidRPr="001B7557">
        <w:rPr>
          <w:sz w:val="28"/>
          <w:szCs w:val="28"/>
        </w:rPr>
        <w:t>с вредными и (или) опасными</w:t>
      </w:r>
      <w:r w:rsidRPr="006E74FD"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с</w:t>
      </w:r>
      <w:r w:rsidRPr="001B7557">
        <w:rPr>
          <w:sz w:val="28"/>
          <w:szCs w:val="28"/>
        </w:rPr>
        <w:t>ловиями труда</w:t>
      </w:r>
      <w:r>
        <w:rPr>
          <w:sz w:val="28"/>
          <w:szCs w:val="28"/>
        </w:rPr>
        <w:t>, приказом руководителя устанавливается доплата от оклада (тарифной ставки) в размере: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на работах с вредными условиями труда 1 степени, - 4 процента;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на работах с вредными условиями труда 2 степени, - 8 процента;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на работах с вредными условиями труда 3 и (или) 4 степени, - 12 процентов;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на работах с опасными условиями труда, - 24 процента.</w:t>
      </w:r>
    </w:p>
    <w:p w:rsidR="006E74FD" w:rsidRDefault="006E74FD" w:rsidP="006E74F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26. Доплата, предусмотренная пунктом 25 настоящего Положения, в</w:t>
      </w:r>
      <w:r>
        <w:rPr>
          <w:sz w:val="28"/>
          <w:szCs w:val="28"/>
        </w:rPr>
        <w:t>ы</w:t>
      </w:r>
      <w:r>
        <w:rPr>
          <w:sz w:val="28"/>
          <w:szCs w:val="28"/>
        </w:rPr>
        <w:t xml:space="preserve">плачивается </w:t>
      </w:r>
      <w:r w:rsidR="00353CCC">
        <w:rPr>
          <w:sz w:val="28"/>
          <w:szCs w:val="28"/>
        </w:rPr>
        <w:t>работникам, на рабочих местах которых условия труда по р</w:t>
      </w:r>
      <w:r w:rsidR="00353CCC">
        <w:rPr>
          <w:sz w:val="28"/>
          <w:szCs w:val="28"/>
        </w:rPr>
        <w:t>е</w:t>
      </w:r>
      <w:r w:rsidR="00353CCC">
        <w:rPr>
          <w:sz w:val="28"/>
          <w:szCs w:val="28"/>
        </w:rPr>
        <w:t>зультатам специальной оценки условий труда отнесены к вредным либо опасным условиям труда.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4E1750" w:rsidRPr="001B7557">
        <w:rPr>
          <w:sz w:val="28"/>
          <w:szCs w:val="28"/>
        </w:rPr>
        <w:t>. Работникам производится выплата за проведение аварийно-спасательных работ в особых условиях: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без применения изолирующих средств - из расчета пятикратной ч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совой ставки за каждый час работы;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с применением изолирующих средств - из расчета десятикратной ч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совой ставки за каждый час работы.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</w:rPr>
        <w:t>Перечень аварийно-спасательных работ, проводимых в особых услов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ях</w:t>
      </w:r>
      <w:r w:rsidRPr="001B7557">
        <w:rPr>
          <w:sz w:val="28"/>
          <w:szCs w:val="28"/>
          <w:lang w:eastAsia="zh-CN"/>
        </w:rPr>
        <w:t>, за которые производится выплата без применения изолирующих средств – из расчета пятикратной часовой ставки за каждый час работы, с примен</w:t>
      </w:r>
      <w:r w:rsidRPr="001B7557">
        <w:rPr>
          <w:sz w:val="28"/>
          <w:szCs w:val="28"/>
          <w:lang w:eastAsia="zh-CN"/>
        </w:rPr>
        <w:t>е</w:t>
      </w:r>
      <w:r w:rsidRPr="001B7557">
        <w:rPr>
          <w:sz w:val="28"/>
          <w:szCs w:val="28"/>
          <w:lang w:eastAsia="zh-CN"/>
        </w:rPr>
        <w:t>нием изолирующих средств – из расчета десятикратной часовой ставки за каждый час работы приведен в приложении 2 настоящего Положения.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</w:rPr>
        <w:t>Изолирующие средства, при работе в которых за проведение аварийно-спасательных работ в особых условиях производится выплата из расчета д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сятикратной</w:t>
      </w:r>
      <w:r w:rsidRPr="001B7557">
        <w:rPr>
          <w:sz w:val="28"/>
          <w:szCs w:val="28"/>
          <w:lang w:eastAsia="zh-CN"/>
        </w:rPr>
        <w:t xml:space="preserve"> часовой ставки за каждый час работы в приложении 3 настоящ</w:t>
      </w:r>
      <w:r w:rsidRPr="001B7557">
        <w:rPr>
          <w:sz w:val="28"/>
          <w:szCs w:val="28"/>
          <w:lang w:eastAsia="zh-CN"/>
        </w:rPr>
        <w:t>е</w:t>
      </w:r>
      <w:r w:rsidRPr="001B7557">
        <w:rPr>
          <w:sz w:val="28"/>
          <w:szCs w:val="28"/>
          <w:lang w:eastAsia="zh-CN"/>
        </w:rPr>
        <w:t>го Положения.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="004E1750" w:rsidRPr="001B7557">
        <w:rPr>
          <w:sz w:val="28"/>
          <w:szCs w:val="28"/>
        </w:rPr>
        <w:t>. Работникам при совмещении профессий (должностей), расширении зон обслуживания, увеличении объема работы или исполнении обязанностей временно отсутствующих работников без освобождения от работы, опред</w:t>
      </w:r>
      <w:r w:rsidR="004E1750" w:rsidRPr="001B7557">
        <w:rPr>
          <w:sz w:val="28"/>
          <w:szCs w:val="28"/>
        </w:rPr>
        <w:t>е</w:t>
      </w:r>
      <w:r w:rsidR="004E1750" w:rsidRPr="001B7557">
        <w:rPr>
          <w:sz w:val="28"/>
          <w:szCs w:val="28"/>
        </w:rPr>
        <w:t>ленной трудовым договором (далее - совмещение), устанавливается выплата компенсационного характера за совмещение.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29</w:t>
      </w:r>
      <w:r w:rsidR="004E1750" w:rsidRPr="001B7557">
        <w:rPr>
          <w:sz w:val="28"/>
          <w:szCs w:val="28"/>
        </w:rPr>
        <w:t>. Срок, в течение которого работник будет выполнять дополнител</w:t>
      </w:r>
      <w:r w:rsidR="004E1750" w:rsidRPr="001B7557">
        <w:rPr>
          <w:sz w:val="28"/>
          <w:szCs w:val="28"/>
        </w:rPr>
        <w:t>ь</w:t>
      </w:r>
      <w:r w:rsidR="004E1750" w:rsidRPr="001B7557">
        <w:rPr>
          <w:sz w:val="28"/>
          <w:szCs w:val="28"/>
        </w:rPr>
        <w:t xml:space="preserve">ную работу при совмещении, ее содержание, </w:t>
      </w:r>
      <w:proofErr w:type="gramStart"/>
      <w:r w:rsidR="004E1750" w:rsidRPr="001B7557">
        <w:rPr>
          <w:sz w:val="28"/>
          <w:szCs w:val="28"/>
        </w:rPr>
        <w:t>объем</w:t>
      </w:r>
      <w:proofErr w:type="gramEnd"/>
      <w:r w:rsidR="004E1750" w:rsidRPr="001B7557">
        <w:rPr>
          <w:sz w:val="28"/>
          <w:szCs w:val="28"/>
        </w:rPr>
        <w:t xml:space="preserve"> и размер выплаты уст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навливается приказом руководителя Учреждения с письменного согласия р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ботника.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30</w:t>
      </w:r>
      <w:r w:rsidR="004E1750" w:rsidRPr="001B7557">
        <w:rPr>
          <w:sz w:val="28"/>
          <w:szCs w:val="28"/>
        </w:rPr>
        <w:t xml:space="preserve">. Размер выплаты за совмещение устанавливается по соглашению сторон трудового договора и не может превышать размера </w:t>
      </w:r>
      <w:r w:rsidR="001B7557">
        <w:rPr>
          <w:sz w:val="28"/>
          <w:szCs w:val="28"/>
        </w:rPr>
        <w:t xml:space="preserve">должностного </w:t>
      </w:r>
      <w:r w:rsidR="001B7557" w:rsidRPr="001B7557">
        <w:rPr>
          <w:sz w:val="28"/>
          <w:szCs w:val="28"/>
        </w:rPr>
        <w:t>о</w:t>
      </w:r>
      <w:r w:rsidR="001B7557" w:rsidRPr="001B7557">
        <w:rPr>
          <w:sz w:val="28"/>
          <w:szCs w:val="28"/>
        </w:rPr>
        <w:t>к</w:t>
      </w:r>
      <w:r w:rsidR="001B7557" w:rsidRPr="001B7557">
        <w:rPr>
          <w:sz w:val="28"/>
          <w:szCs w:val="28"/>
        </w:rPr>
        <w:t>лад</w:t>
      </w:r>
      <w:r w:rsidR="001B7557">
        <w:rPr>
          <w:sz w:val="28"/>
          <w:szCs w:val="28"/>
        </w:rPr>
        <w:t>а</w:t>
      </w:r>
      <w:r w:rsidR="00F46BFE">
        <w:rPr>
          <w:sz w:val="28"/>
          <w:szCs w:val="28"/>
        </w:rPr>
        <w:t xml:space="preserve"> </w:t>
      </w:r>
      <w:r w:rsidR="00F46BFE" w:rsidRPr="001B7557">
        <w:rPr>
          <w:sz w:val="28"/>
          <w:szCs w:val="28"/>
        </w:rPr>
        <w:t>(</w:t>
      </w:r>
      <w:r w:rsidRPr="001B7557">
        <w:rPr>
          <w:sz w:val="28"/>
          <w:szCs w:val="28"/>
        </w:rPr>
        <w:t>оклад</w:t>
      </w:r>
      <w:r>
        <w:rPr>
          <w:sz w:val="28"/>
          <w:szCs w:val="28"/>
        </w:rPr>
        <w:t>а</w:t>
      </w:r>
      <w:r w:rsidRPr="001B7557">
        <w:rPr>
          <w:sz w:val="28"/>
          <w:szCs w:val="28"/>
        </w:rPr>
        <w:t>) по</w:t>
      </w:r>
      <w:r w:rsidR="004E1750" w:rsidRPr="001B7557">
        <w:rPr>
          <w:sz w:val="28"/>
          <w:szCs w:val="28"/>
        </w:rPr>
        <w:t xml:space="preserve"> совмещаемой должности (профессии), в том числе при с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вмещении одной должности (профессии) несколькими работниками.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="004E1750" w:rsidRPr="001B7557">
        <w:rPr>
          <w:sz w:val="28"/>
          <w:szCs w:val="28"/>
        </w:rPr>
        <w:t xml:space="preserve">. Выплата за совмещение производится </w:t>
      </w:r>
      <w:r w:rsidR="008B3080">
        <w:rPr>
          <w:sz w:val="28"/>
          <w:szCs w:val="28"/>
        </w:rPr>
        <w:t>в пределах</w:t>
      </w:r>
      <w:r w:rsidR="004E1750" w:rsidRPr="001B7557">
        <w:rPr>
          <w:sz w:val="28"/>
          <w:szCs w:val="28"/>
        </w:rPr>
        <w:t xml:space="preserve"> фонда </w:t>
      </w:r>
      <w:r w:rsidR="008B3080">
        <w:rPr>
          <w:sz w:val="28"/>
          <w:szCs w:val="28"/>
        </w:rPr>
        <w:t>оплаты</w:t>
      </w:r>
      <w:r w:rsidR="004E1750" w:rsidRPr="001B7557">
        <w:rPr>
          <w:sz w:val="28"/>
          <w:szCs w:val="28"/>
        </w:rPr>
        <w:t xml:space="preserve"> труда.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32</w:t>
      </w:r>
      <w:r w:rsidR="004E1750" w:rsidRPr="001B7557">
        <w:rPr>
          <w:sz w:val="28"/>
          <w:szCs w:val="28"/>
        </w:rPr>
        <w:t>. Сверхурочная работа оплачивается в соответствии со статьей 152 Трудового кодекса Российской Федерации: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за первые два часа работы, - в полуторном размере часовой ставки;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за последующие часы, - в двойном размере часовой ставки.</w:t>
      </w:r>
    </w:p>
    <w:p w:rsidR="004E1750" w:rsidRPr="001B7557" w:rsidRDefault="0046507B" w:rsidP="004E1750">
      <w:pPr>
        <w:pStyle w:val="a5"/>
        <w:ind w:firstLine="709"/>
        <w:rPr>
          <w:szCs w:val="28"/>
        </w:rPr>
      </w:pPr>
      <w:r>
        <w:rPr>
          <w:szCs w:val="28"/>
        </w:rPr>
        <w:t>33</w:t>
      </w:r>
      <w:r w:rsidR="004E1750" w:rsidRPr="001B7557">
        <w:rPr>
          <w:szCs w:val="28"/>
        </w:rPr>
        <w:t xml:space="preserve">. Работа в ночное время </w:t>
      </w:r>
      <w:r w:rsidR="004E1750" w:rsidRPr="001B7557">
        <w:rPr>
          <w:rFonts w:cs="Calibri"/>
          <w:szCs w:val="28"/>
        </w:rPr>
        <w:t>(с 22-00 до 6-00)</w:t>
      </w:r>
      <w:r w:rsidR="004E1750" w:rsidRPr="001B7557">
        <w:rPr>
          <w:szCs w:val="28"/>
        </w:rPr>
        <w:t xml:space="preserve"> оплачивается работникам Учреждения из расчета 35% часовой ставки за каждый час работы в ночное время в повышенном размере за фактическое время выполнения работ в с</w:t>
      </w:r>
      <w:r w:rsidR="004E1750" w:rsidRPr="001B7557">
        <w:rPr>
          <w:szCs w:val="28"/>
        </w:rPr>
        <w:t>о</w:t>
      </w:r>
      <w:r w:rsidR="004E1750" w:rsidRPr="001B7557">
        <w:rPr>
          <w:szCs w:val="28"/>
        </w:rPr>
        <w:t>ответствии со статьей 154 Трудового кодекса Российской Федерации.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="004E1750" w:rsidRPr="001B7557">
        <w:rPr>
          <w:sz w:val="28"/>
          <w:szCs w:val="28"/>
        </w:rPr>
        <w:t>.  Работникам оплата труда в выходной или нерабочий праздничный день производится в соответствии со статьей 153 Трудового кодекса Росси</w:t>
      </w:r>
      <w:r w:rsidR="004E1750" w:rsidRPr="001B7557">
        <w:rPr>
          <w:sz w:val="28"/>
          <w:szCs w:val="28"/>
        </w:rPr>
        <w:t>й</w:t>
      </w:r>
      <w:r w:rsidR="004E1750" w:rsidRPr="001B7557">
        <w:rPr>
          <w:sz w:val="28"/>
          <w:szCs w:val="28"/>
        </w:rPr>
        <w:t>ской Федерации в следующем размере: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работникам, труд которых оплачивается по дневным и часовым ста</w:t>
      </w:r>
      <w:r w:rsidRPr="001B7557">
        <w:rPr>
          <w:sz w:val="28"/>
          <w:szCs w:val="28"/>
        </w:rPr>
        <w:t>в</w:t>
      </w:r>
      <w:r w:rsidRPr="001B7557">
        <w:rPr>
          <w:sz w:val="28"/>
          <w:szCs w:val="28"/>
        </w:rPr>
        <w:t>кам, - в размере двойной дневной или часовой ставки;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работникам, получающим оклад, - в размере одинарной дневной или часовой ставки сверх оклада, если работа в выходной или нерабочий праз</w:t>
      </w:r>
      <w:r w:rsidRPr="001B7557">
        <w:rPr>
          <w:sz w:val="28"/>
          <w:szCs w:val="28"/>
        </w:rPr>
        <w:t>д</w:t>
      </w:r>
      <w:r w:rsidRPr="001B7557">
        <w:rPr>
          <w:sz w:val="28"/>
          <w:szCs w:val="28"/>
        </w:rPr>
        <w:t xml:space="preserve">ничный день производилась в пределах месячной нормы рабочего времени, и в размере не </w:t>
      </w:r>
      <w:proofErr w:type="gramStart"/>
      <w:r w:rsidRPr="001B7557">
        <w:rPr>
          <w:sz w:val="28"/>
          <w:szCs w:val="28"/>
        </w:rPr>
        <w:t>менее двойной</w:t>
      </w:r>
      <w:proofErr w:type="gramEnd"/>
      <w:r w:rsidRPr="001B7557">
        <w:rPr>
          <w:sz w:val="28"/>
          <w:szCs w:val="28"/>
        </w:rPr>
        <w:t xml:space="preserve"> дневной или часовой ставки сверх оклада, если работа производилась сверх месячной нормы рабочего времени;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количество рабочих смен и графики сменности в выходные и праз</w:t>
      </w:r>
      <w:r w:rsidRPr="001B7557">
        <w:rPr>
          <w:sz w:val="28"/>
          <w:szCs w:val="28"/>
        </w:rPr>
        <w:t>д</w:t>
      </w:r>
      <w:r w:rsidRPr="001B7557">
        <w:rPr>
          <w:sz w:val="28"/>
          <w:szCs w:val="28"/>
        </w:rPr>
        <w:t>ничные дни устанавливаются руководителем Учреждения с учетом конкре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ных условий.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35</w:t>
      </w:r>
      <w:r w:rsidR="004E1750" w:rsidRPr="001B7557">
        <w:rPr>
          <w:sz w:val="28"/>
          <w:szCs w:val="28"/>
        </w:rPr>
        <w:t xml:space="preserve">. </w:t>
      </w:r>
      <w:r w:rsidR="004E1750" w:rsidRPr="001B7557">
        <w:rPr>
          <w:sz w:val="28"/>
          <w:szCs w:val="28"/>
          <w:shd w:val="clear" w:color="auto" w:fill="FFFFFF"/>
        </w:rPr>
        <w:t>Конкретный размер оплаты за сверхурочную работу, работу в но</w:t>
      </w:r>
      <w:r w:rsidR="004E1750" w:rsidRPr="001B7557">
        <w:rPr>
          <w:sz w:val="28"/>
          <w:szCs w:val="28"/>
          <w:shd w:val="clear" w:color="auto" w:fill="FFFFFF"/>
        </w:rPr>
        <w:t>ч</w:t>
      </w:r>
      <w:r w:rsidR="004E1750" w:rsidRPr="001B7557">
        <w:rPr>
          <w:sz w:val="28"/>
          <w:szCs w:val="28"/>
          <w:shd w:val="clear" w:color="auto" w:fill="FFFFFF"/>
        </w:rPr>
        <w:t>ное время (с 22-00 до 06-00) и выходной или нерабочий праздничный день устанавливается коллективным договором, соглашениями, локальными но</w:t>
      </w:r>
      <w:r w:rsidR="004E1750" w:rsidRPr="001B7557">
        <w:rPr>
          <w:sz w:val="28"/>
          <w:szCs w:val="28"/>
          <w:shd w:val="clear" w:color="auto" w:fill="FFFFFF"/>
        </w:rPr>
        <w:t>р</w:t>
      </w:r>
      <w:r w:rsidR="004E1750" w:rsidRPr="001B7557">
        <w:rPr>
          <w:sz w:val="28"/>
          <w:szCs w:val="28"/>
          <w:shd w:val="clear" w:color="auto" w:fill="FFFFFF"/>
        </w:rPr>
        <w:t>мативными актами в соответствии с законодательными и иными нормати</w:t>
      </w:r>
      <w:r w:rsidR="004E1750" w:rsidRPr="001B7557">
        <w:rPr>
          <w:sz w:val="28"/>
          <w:szCs w:val="28"/>
          <w:shd w:val="clear" w:color="auto" w:fill="FFFFFF"/>
        </w:rPr>
        <w:t>в</w:t>
      </w:r>
      <w:r w:rsidR="004E1750" w:rsidRPr="001B7557">
        <w:rPr>
          <w:sz w:val="28"/>
          <w:szCs w:val="28"/>
          <w:shd w:val="clear" w:color="auto" w:fill="FFFFFF"/>
        </w:rPr>
        <w:t>ными правовыми актами Российской Федерации.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36</w:t>
      </w:r>
      <w:r w:rsidR="004E1750" w:rsidRPr="001B7557">
        <w:rPr>
          <w:sz w:val="28"/>
          <w:szCs w:val="28"/>
          <w:shd w:val="clear" w:color="auto" w:fill="FFFFFF"/>
        </w:rPr>
        <w:t xml:space="preserve">. </w:t>
      </w:r>
      <w:r w:rsidR="004E1750" w:rsidRPr="001B7557">
        <w:rPr>
          <w:sz w:val="28"/>
          <w:szCs w:val="28"/>
        </w:rPr>
        <w:t>Оплата в повышенном размере производится работникам за часы, фактически отработанные в выходной или нерабочий праздничный день. Е</w:t>
      </w:r>
      <w:r w:rsidR="004E1750" w:rsidRPr="001B7557">
        <w:rPr>
          <w:sz w:val="28"/>
          <w:szCs w:val="28"/>
        </w:rPr>
        <w:t>с</w:t>
      </w:r>
      <w:r w:rsidR="004E1750" w:rsidRPr="001B7557">
        <w:rPr>
          <w:sz w:val="28"/>
          <w:szCs w:val="28"/>
        </w:rPr>
        <w:t>ли на выходной или нерабочий праздничный день приходится часть рабочего дня (смены), в повышенном размере оплачиваются часы, фактически отраб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танные в выходной или нерабочий праздничный день (от 0 часов до 24 ч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сов).</w:t>
      </w:r>
    </w:p>
    <w:p w:rsidR="004E1750" w:rsidRPr="001B7557" w:rsidRDefault="0046507B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</w:t>
      </w:r>
      <w:r w:rsidR="004E1750" w:rsidRPr="001B7557">
        <w:rPr>
          <w:sz w:val="28"/>
          <w:szCs w:val="28"/>
        </w:rPr>
        <w:t>. Работникам, которым за работу в выходной или нерабочий праз</w:t>
      </w:r>
      <w:r w:rsidR="004E1750" w:rsidRPr="001B7557">
        <w:rPr>
          <w:sz w:val="28"/>
          <w:szCs w:val="28"/>
        </w:rPr>
        <w:t>д</w:t>
      </w:r>
      <w:r w:rsidR="004E1750" w:rsidRPr="001B7557">
        <w:rPr>
          <w:sz w:val="28"/>
          <w:szCs w:val="28"/>
        </w:rPr>
        <w:t>ничный день предоставлен другой день отдыха, работа в выходной или нер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бочий праздничный день оплачивается в одинарном размере, а день отдыха оплате не подлежит.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D3CC5" w:rsidRDefault="004E1750" w:rsidP="00F458E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B7557">
        <w:rPr>
          <w:b/>
          <w:sz w:val="28"/>
          <w:szCs w:val="28"/>
          <w:lang w:val="en-US"/>
        </w:rPr>
        <w:t>V</w:t>
      </w:r>
      <w:r w:rsidRPr="001B7557">
        <w:rPr>
          <w:b/>
          <w:sz w:val="28"/>
          <w:szCs w:val="28"/>
        </w:rPr>
        <w:t xml:space="preserve">. </w:t>
      </w:r>
      <w:r w:rsidR="00F458E9">
        <w:rPr>
          <w:b/>
          <w:sz w:val="28"/>
          <w:szCs w:val="28"/>
        </w:rPr>
        <w:t xml:space="preserve">Порядок и условия установления </w:t>
      </w:r>
    </w:p>
    <w:p w:rsidR="004E1750" w:rsidRDefault="00F458E9" w:rsidP="00F458E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выплат стимулирующего характера</w:t>
      </w:r>
    </w:p>
    <w:p w:rsidR="00F458E9" w:rsidRPr="001B7557" w:rsidRDefault="00F458E9" w:rsidP="00F458E9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0D3CC5" w:rsidRPr="000D3CC5" w:rsidRDefault="0046507B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38</w:t>
      </w:r>
      <w:r w:rsidR="004E1750" w:rsidRPr="001B7557">
        <w:rPr>
          <w:sz w:val="28"/>
          <w:szCs w:val="28"/>
          <w:shd w:val="clear" w:color="auto" w:fill="FFFFFF"/>
        </w:rPr>
        <w:t xml:space="preserve">. </w:t>
      </w:r>
      <w:r w:rsidR="000D3CC5" w:rsidRPr="000D3CC5">
        <w:rPr>
          <w:sz w:val="28"/>
          <w:szCs w:val="28"/>
          <w:shd w:val="clear" w:color="auto" w:fill="FFFFFF"/>
        </w:rPr>
        <w:t>В целях поощрения работников Учреждения устанавливаются сл</w:t>
      </w:r>
      <w:r w:rsidR="000D3CC5" w:rsidRPr="000D3CC5">
        <w:rPr>
          <w:sz w:val="28"/>
          <w:szCs w:val="28"/>
          <w:shd w:val="clear" w:color="auto" w:fill="FFFFFF"/>
        </w:rPr>
        <w:t>е</w:t>
      </w:r>
      <w:r w:rsidR="000D3CC5" w:rsidRPr="000D3CC5">
        <w:rPr>
          <w:sz w:val="28"/>
          <w:szCs w:val="28"/>
          <w:shd w:val="clear" w:color="auto" w:fill="FFFFFF"/>
        </w:rPr>
        <w:t>дующие выплаты стимулирующего характера:</w:t>
      </w:r>
    </w:p>
    <w:p w:rsidR="000D3CC5" w:rsidRDefault="000D3CC5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0D3CC5">
        <w:rPr>
          <w:sz w:val="28"/>
          <w:szCs w:val="28"/>
          <w:shd w:val="clear" w:color="auto" w:fill="FFFFFF"/>
        </w:rPr>
        <w:t>выплаты за интенсивность и высокие результаты работы;</w:t>
      </w:r>
    </w:p>
    <w:p w:rsidR="007364A6" w:rsidRPr="000D3CC5" w:rsidRDefault="007364A6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выплаты за качество выполняемых работ;</w:t>
      </w:r>
    </w:p>
    <w:p w:rsidR="000D3CC5" w:rsidRPr="000D3CC5" w:rsidRDefault="000D3CC5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0D3CC5">
        <w:rPr>
          <w:sz w:val="28"/>
          <w:szCs w:val="28"/>
          <w:shd w:val="clear" w:color="auto" w:fill="FFFFFF"/>
        </w:rPr>
        <w:t>выплаты за стаж непрерывной работы, выслугу лет в Учреждении;</w:t>
      </w:r>
    </w:p>
    <w:p w:rsidR="000D3CC5" w:rsidRPr="000D3CC5" w:rsidRDefault="000D3CC5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0D3CC5">
        <w:rPr>
          <w:sz w:val="28"/>
          <w:szCs w:val="28"/>
          <w:shd w:val="clear" w:color="auto" w:fill="FFFFFF"/>
        </w:rPr>
        <w:t>премия по итогам работы за</w:t>
      </w:r>
      <w:r>
        <w:rPr>
          <w:sz w:val="28"/>
          <w:szCs w:val="28"/>
          <w:shd w:val="clear" w:color="auto" w:fill="FFFFFF"/>
        </w:rPr>
        <w:t xml:space="preserve"> квартал, </w:t>
      </w:r>
      <w:r w:rsidRPr="000D3CC5">
        <w:rPr>
          <w:sz w:val="28"/>
          <w:szCs w:val="28"/>
          <w:shd w:val="clear" w:color="auto" w:fill="FFFFFF"/>
        </w:rPr>
        <w:t>год;</w:t>
      </w:r>
    </w:p>
    <w:p w:rsidR="000D3CC5" w:rsidRDefault="000D3CC5" w:rsidP="000D3CC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0D3CC5">
        <w:rPr>
          <w:sz w:val="28"/>
          <w:szCs w:val="28"/>
          <w:shd w:val="clear" w:color="auto" w:fill="FFFFFF"/>
        </w:rPr>
        <w:t>единовременные премии.</w:t>
      </w:r>
    </w:p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39</w:t>
      </w:r>
      <w:r w:rsidR="000D3CC5">
        <w:rPr>
          <w:sz w:val="28"/>
          <w:szCs w:val="28"/>
          <w:shd w:val="clear" w:color="auto" w:fill="FFFFFF"/>
        </w:rPr>
        <w:t xml:space="preserve">. </w:t>
      </w:r>
      <w:r w:rsidR="004E1750" w:rsidRPr="001B7557">
        <w:rPr>
          <w:sz w:val="28"/>
          <w:szCs w:val="28"/>
          <w:shd w:val="clear" w:color="auto" w:fill="FFFFFF"/>
        </w:rPr>
        <w:t xml:space="preserve">Руководителю и работникам </w:t>
      </w:r>
      <w:r w:rsidR="000D3CC5">
        <w:rPr>
          <w:sz w:val="28"/>
          <w:szCs w:val="28"/>
          <w:shd w:val="clear" w:color="auto" w:fill="FFFFFF"/>
        </w:rPr>
        <w:t xml:space="preserve">Учреждения </w:t>
      </w:r>
      <w:r w:rsidR="004E1750" w:rsidRPr="001B7557">
        <w:rPr>
          <w:sz w:val="28"/>
          <w:szCs w:val="28"/>
          <w:shd w:val="clear" w:color="auto" w:fill="FFFFFF"/>
        </w:rPr>
        <w:t>при выполнении показ</w:t>
      </w:r>
      <w:r w:rsidR="004E1750" w:rsidRPr="001B7557">
        <w:rPr>
          <w:sz w:val="28"/>
          <w:szCs w:val="28"/>
          <w:shd w:val="clear" w:color="auto" w:fill="FFFFFF"/>
        </w:rPr>
        <w:t>а</w:t>
      </w:r>
      <w:r w:rsidR="004E1750" w:rsidRPr="001B7557">
        <w:rPr>
          <w:sz w:val="28"/>
          <w:szCs w:val="28"/>
          <w:shd w:val="clear" w:color="auto" w:fill="FFFFFF"/>
        </w:rPr>
        <w:t>телей и критериев оценки эффективности деятельности устанавливаются в</w:t>
      </w:r>
      <w:r w:rsidR="004E1750" w:rsidRPr="001B7557">
        <w:rPr>
          <w:sz w:val="28"/>
          <w:szCs w:val="28"/>
          <w:shd w:val="clear" w:color="auto" w:fill="FFFFFF"/>
        </w:rPr>
        <w:t>ы</w:t>
      </w:r>
      <w:r w:rsidR="004E1750" w:rsidRPr="001B7557">
        <w:rPr>
          <w:sz w:val="28"/>
          <w:szCs w:val="28"/>
          <w:shd w:val="clear" w:color="auto" w:fill="FFFFFF"/>
        </w:rPr>
        <w:t xml:space="preserve">платы за интенсивность и высокие результаты работы в виде ежемесячных надбавок за сложность и напряженность в размере до 100 процентов </w:t>
      </w:r>
      <w:r w:rsidR="00F458E9">
        <w:rPr>
          <w:sz w:val="28"/>
          <w:szCs w:val="28"/>
        </w:rPr>
        <w:t>должн</w:t>
      </w:r>
      <w:r w:rsidR="00F458E9">
        <w:rPr>
          <w:sz w:val="28"/>
          <w:szCs w:val="28"/>
        </w:rPr>
        <w:t>о</w:t>
      </w:r>
      <w:r w:rsidR="00F458E9">
        <w:rPr>
          <w:sz w:val="28"/>
          <w:szCs w:val="28"/>
        </w:rPr>
        <w:t xml:space="preserve">стного </w:t>
      </w:r>
      <w:r w:rsidR="00F458E9" w:rsidRPr="001B7557">
        <w:rPr>
          <w:sz w:val="28"/>
          <w:szCs w:val="28"/>
        </w:rPr>
        <w:t>оклад</w:t>
      </w:r>
      <w:r w:rsidR="00F458E9">
        <w:rPr>
          <w:sz w:val="28"/>
          <w:szCs w:val="28"/>
        </w:rPr>
        <w:t>а</w:t>
      </w:r>
      <w:r w:rsidR="00F46BFE">
        <w:rPr>
          <w:sz w:val="28"/>
          <w:szCs w:val="28"/>
        </w:rPr>
        <w:t xml:space="preserve"> </w:t>
      </w:r>
      <w:r w:rsidR="00F46BFE" w:rsidRPr="001B7557">
        <w:rPr>
          <w:sz w:val="28"/>
          <w:szCs w:val="28"/>
        </w:rPr>
        <w:t>(оклад</w:t>
      </w:r>
      <w:r w:rsidR="00F46BFE">
        <w:rPr>
          <w:sz w:val="28"/>
          <w:szCs w:val="28"/>
        </w:rPr>
        <w:t>а</w:t>
      </w:r>
      <w:r w:rsidR="00F46BFE" w:rsidRPr="001B7557">
        <w:rPr>
          <w:sz w:val="28"/>
          <w:szCs w:val="28"/>
        </w:rPr>
        <w:t>)</w:t>
      </w:r>
      <w:r w:rsidR="004E1750" w:rsidRPr="001B7557">
        <w:rPr>
          <w:sz w:val="28"/>
          <w:szCs w:val="28"/>
          <w:shd w:val="clear" w:color="auto" w:fill="FFFFFF"/>
        </w:rPr>
        <w:t>.</w:t>
      </w:r>
    </w:p>
    <w:tbl>
      <w:tblPr>
        <w:tblW w:w="943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84"/>
        <w:gridCol w:w="2627"/>
        <w:gridCol w:w="1751"/>
        <w:gridCol w:w="2126"/>
        <w:gridCol w:w="2347"/>
      </w:tblGrid>
      <w:tr w:rsidR="004E1750" w:rsidRPr="001B7557" w:rsidTr="004E1750">
        <w:trPr>
          <w:trHeight w:val="1000"/>
        </w:trPr>
        <w:tc>
          <w:tcPr>
            <w:tcW w:w="5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N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1B7557">
              <w:rPr>
                <w:b/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1B7557">
              <w:rPr>
                <w:b/>
                <w:sz w:val="28"/>
                <w:szCs w:val="28"/>
                <w:lang w:eastAsia="zh-CN"/>
              </w:rPr>
              <w:t>/</w:t>
            </w:r>
            <w:proofErr w:type="spellStart"/>
            <w:r w:rsidRPr="001B7557">
              <w:rPr>
                <w:b/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2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Профессиональная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квалификационная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группа</w:t>
            </w:r>
          </w:p>
        </w:tc>
        <w:tc>
          <w:tcPr>
            <w:tcW w:w="17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Общеотра</w:t>
            </w:r>
            <w:r w:rsidRPr="001B7557">
              <w:rPr>
                <w:b/>
                <w:sz w:val="28"/>
                <w:szCs w:val="28"/>
                <w:lang w:eastAsia="zh-CN"/>
              </w:rPr>
              <w:t>с</w:t>
            </w:r>
            <w:r w:rsidRPr="001B7557">
              <w:rPr>
                <w:b/>
                <w:sz w:val="28"/>
                <w:szCs w:val="28"/>
                <w:lang w:eastAsia="zh-CN"/>
              </w:rPr>
              <w:t>левой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уровень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Квалификац</w:t>
            </w:r>
            <w:r w:rsidRPr="001B7557">
              <w:rPr>
                <w:b/>
                <w:sz w:val="28"/>
                <w:szCs w:val="28"/>
                <w:lang w:eastAsia="zh-CN"/>
              </w:rPr>
              <w:t>и</w:t>
            </w:r>
            <w:r w:rsidRPr="001B7557">
              <w:rPr>
                <w:b/>
                <w:sz w:val="28"/>
                <w:szCs w:val="28"/>
                <w:lang w:eastAsia="zh-CN"/>
              </w:rPr>
              <w:t>онный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уровень</w:t>
            </w:r>
          </w:p>
        </w:tc>
        <w:tc>
          <w:tcPr>
            <w:tcW w:w="23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Ежемесячная надбавка за сложность и н</w:t>
            </w:r>
            <w:r w:rsidRPr="001B7557">
              <w:rPr>
                <w:b/>
                <w:sz w:val="28"/>
                <w:szCs w:val="28"/>
                <w:lang w:eastAsia="zh-CN"/>
              </w:rPr>
              <w:t>а</w:t>
            </w:r>
            <w:r w:rsidRPr="001B7557">
              <w:rPr>
                <w:b/>
                <w:sz w:val="28"/>
                <w:szCs w:val="28"/>
                <w:lang w:eastAsia="zh-CN"/>
              </w:rPr>
              <w:t>пряженность,</w:t>
            </w:r>
          </w:p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%</w:t>
            </w:r>
          </w:p>
        </w:tc>
      </w:tr>
      <w:tr w:rsidR="004E1750" w:rsidRPr="001B7557" w:rsidTr="004E1750">
        <w:trPr>
          <w:trHeight w:val="409"/>
        </w:trPr>
        <w:tc>
          <w:tcPr>
            <w:tcW w:w="943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Общеотраслевые должности служащих</w:t>
            </w:r>
          </w:p>
        </w:tc>
      </w:tr>
      <w:tr w:rsidR="004E1750" w:rsidRPr="001B7557" w:rsidTr="004E1750">
        <w:trPr>
          <w:trHeight w:val="431"/>
        </w:trPr>
        <w:tc>
          <w:tcPr>
            <w:tcW w:w="5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I</w:t>
            </w:r>
          </w:p>
        </w:tc>
        <w:tc>
          <w:tcPr>
            <w:tcW w:w="2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Директор ЕДДС</w:t>
            </w:r>
          </w:p>
        </w:tc>
        <w:tc>
          <w:tcPr>
            <w:tcW w:w="17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23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100</w:t>
            </w:r>
          </w:p>
        </w:tc>
      </w:tr>
      <w:tr w:rsidR="004E1750" w:rsidRPr="001B7557" w:rsidTr="004E1750">
        <w:trPr>
          <w:trHeight w:val="431"/>
        </w:trPr>
        <w:tc>
          <w:tcPr>
            <w:tcW w:w="584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II</w:t>
            </w:r>
          </w:p>
        </w:tc>
        <w:tc>
          <w:tcPr>
            <w:tcW w:w="262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Заместитель дире</w:t>
            </w:r>
            <w:r w:rsidRPr="001B7557">
              <w:rPr>
                <w:sz w:val="28"/>
                <w:szCs w:val="28"/>
                <w:lang w:eastAsia="zh-CN"/>
              </w:rPr>
              <w:t>к</w:t>
            </w:r>
            <w:r w:rsidRPr="001B7557">
              <w:rPr>
                <w:sz w:val="28"/>
                <w:szCs w:val="28"/>
                <w:lang w:eastAsia="zh-CN"/>
              </w:rPr>
              <w:t xml:space="preserve">тора 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-н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ачальник АСГ</w:t>
            </w:r>
          </w:p>
        </w:tc>
        <w:tc>
          <w:tcPr>
            <w:tcW w:w="175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-</w:t>
            </w:r>
          </w:p>
        </w:tc>
        <w:tc>
          <w:tcPr>
            <w:tcW w:w="212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-</w:t>
            </w:r>
          </w:p>
        </w:tc>
        <w:tc>
          <w:tcPr>
            <w:tcW w:w="234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100</w:t>
            </w:r>
          </w:p>
        </w:tc>
      </w:tr>
      <w:tr w:rsidR="004E1750" w:rsidRPr="001B7557" w:rsidTr="004E1750">
        <w:trPr>
          <w:trHeight w:val="410"/>
        </w:trPr>
        <w:tc>
          <w:tcPr>
            <w:tcW w:w="9435" w:type="dxa"/>
            <w:gridSpan w:val="5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Общеотраслевые должности служащих</w:t>
            </w:r>
          </w:p>
        </w:tc>
      </w:tr>
      <w:tr w:rsidR="004E1750" w:rsidRPr="001B7557" w:rsidTr="004E1750">
        <w:trPr>
          <w:trHeight w:val="433"/>
        </w:trPr>
        <w:tc>
          <w:tcPr>
            <w:tcW w:w="584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III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1B7557">
              <w:rPr>
                <w:sz w:val="28"/>
                <w:szCs w:val="28"/>
                <w:lang w:eastAsia="zh-CN"/>
              </w:rPr>
              <w:t>Инженер-электроник</w:t>
            </w:r>
            <w:proofErr w:type="spellEnd"/>
            <w:proofErr w:type="gramEnd"/>
            <w:r w:rsidRPr="001B7557">
              <w:rPr>
                <w:sz w:val="28"/>
                <w:szCs w:val="28"/>
                <w:lang w:eastAsia="zh-CN"/>
              </w:rPr>
              <w:t xml:space="preserve"> 2 категории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 xml:space="preserve">До 65 </w:t>
            </w:r>
          </w:p>
        </w:tc>
      </w:tr>
      <w:tr w:rsidR="004E1750" w:rsidRPr="001B7557" w:rsidTr="004E1750">
        <w:trPr>
          <w:trHeight w:val="400"/>
        </w:trPr>
        <w:tc>
          <w:tcPr>
            <w:tcW w:w="9435" w:type="dxa"/>
            <w:gridSpan w:val="5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Общеотраслевые профессии рабочих</w:t>
            </w:r>
          </w:p>
        </w:tc>
      </w:tr>
      <w:tr w:rsidR="004E1750" w:rsidRPr="001B7557" w:rsidTr="004E1750">
        <w:trPr>
          <w:trHeight w:val="575"/>
        </w:trPr>
        <w:tc>
          <w:tcPr>
            <w:tcW w:w="584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IV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Оперативный д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журный дежурной смены (диспетчер)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40</w:t>
            </w:r>
          </w:p>
        </w:tc>
      </w:tr>
      <w:tr w:rsidR="004E1750" w:rsidRPr="001B7557" w:rsidTr="004E1750">
        <w:trPr>
          <w:trHeight w:val="257"/>
        </w:trPr>
        <w:tc>
          <w:tcPr>
            <w:tcW w:w="584" w:type="dxa"/>
            <w:tcBorders>
              <w:top w:val="single" w:sz="2" w:space="0" w:color="000000"/>
              <w:left w:val="single" w:sz="8" w:space="0" w:color="00000A"/>
              <w:bottom w:val="single" w:sz="2" w:space="0" w:color="000000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V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8" w:space="0" w:color="00000A"/>
              <w:bottom w:val="single" w:sz="2" w:space="0" w:color="000000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Спасатель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8" w:space="0" w:color="00000A"/>
              <w:bottom w:val="single" w:sz="2" w:space="0" w:color="000000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A"/>
              <w:bottom w:val="single" w:sz="2" w:space="0" w:color="000000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8" w:space="0" w:color="00000A"/>
              <w:bottom w:val="single" w:sz="2" w:space="0" w:color="000000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35</w:t>
            </w:r>
          </w:p>
        </w:tc>
      </w:tr>
      <w:tr w:rsidR="004E1750" w:rsidRPr="001B7557" w:rsidTr="004E1750">
        <w:trPr>
          <w:trHeight w:val="600"/>
        </w:trPr>
        <w:tc>
          <w:tcPr>
            <w:tcW w:w="584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VI</w:t>
            </w:r>
          </w:p>
        </w:tc>
        <w:tc>
          <w:tcPr>
            <w:tcW w:w="2627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Уборщик служебных помещений</w:t>
            </w:r>
          </w:p>
        </w:tc>
        <w:tc>
          <w:tcPr>
            <w:tcW w:w="1751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000000" w:fill="FFFFFF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-</w:t>
            </w:r>
          </w:p>
        </w:tc>
      </w:tr>
    </w:tbl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40</w:t>
      </w:r>
      <w:r w:rsidR="004E1750" w:rsidRPr="001B7557">
        <w:rPr>
          <w:sz w:val="28"/>
          <w:szCs w:val="28"/>
          <w:shd w:val="clear" w:color="auto" w:fill="FFFFFF"/>
        </w:rPr>
        <w:t xml:space="preserve">. Критерии оценки эффективности профессиональной деятельности руководителя и работников Учреждения приведены в приложении 4 </w:t>
      </w:r>
      <w:r w:rsidR="00AD72FC">
        <w:rPr>
          <w:sz w:val="28"/>
          <w:szCs w:val="28"/>
          <w:shd w:val="clear" w:color="auto" w:fill="FFFFFF"/>
        </w:rPr>
        <w:t xml:space="preserve">к </w:t>
      </w:r>
      <w:r w:rsidR="004E1750" w:rsidRPr="001B7557">
        <w:rPr>
          <w:sz w:val="28"/>
          <w:szCs w:val="28"/>
          <w:shd w:val="clear" w:color="auto" w:fill="FFFFFF"/>
        </w:rPr>
        <w:t>н</w:t>
      </w:r>
      <w:r w:rsidR="004E1750" w:rsidRPr="001B7557">
        <w:rPr>
          <w:sz w:val="28"/>
          <w:szCs w:val="28"/>
          <w:shd w:val="clear" w:color="auto" w:fill="FFFFFF"/>
        </w:rPr>
        <w:t>а</w:t>
      </w:r>
      <w:r w:rsidR="004E1750" w:rsidRPr="001B7557">
        <w:rPr>
          <w:sz w:val="28"/>
          <w:szCs w:val="28"/>
          <w:shd w:val="clear" w:color="auto" w:fill="FFFFFF"/>
        </w:rPr>
        <w:t>стояще</w:t>
      </w:r>
      <w:r w:rsidR="00AD72FC">
        <w:rPr>
          <w:sz w:val="28"/>
          <w:szCs w:val="28"/>
          <w:shd w:val="clear" w:color="auto" w:fill="FFFFFF"/>
        </w:rPr>
        <w:t>му</w:t>
      </w:r>
      <w:r w:rsidR="004E1750" w:rsidRPr="001B7557">
        <w:rPr>
          <w:sz w:val="28"/>
          <w:szCs w:val="28"/>
          <w:shd w:val="clear" w:color="auto" w:fill="FFFFFF"/>
        </w:rPr>
        <w:t xml:space="preserve"> Положени</w:t>
      </w:r>
      <w:r w:rsidR="00AD72FC">
        <w:rPr>
          <w:sz w:val="28"/>
          <w:szCs w:val="28"/>
          <w:shd w:val="clear" w:color="auto" w:fill="FFFFFF"/>
        </w:rPr>
        <w:t>ю</w:t>
      </w:r>
      <w:r w:rsidR="004E1750" w:rsidRPr="001B7557">
        <w:rPr>
          <w:sz w:val="28"/>
          <w:szCs w:val="28"/>
          <w:shd w:val="clear" w:color="auto" w:fill="FFFFFF"/>
        </w:rPr>
        <w:t xml:space="preserve">. </w:t>
      </w:r>
    </w:p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41</w:t>
      </w:r>
      <w:r w:rsidR="004E1750" w:rsidRPr="001B7557">
        <w:rPr>
          <w:sz w:val="28"/>
          <w:szCs w:val="28"/>
          <w:shd w:val="clear" w:color="auto" w:fill="FFFFFF"/>
        </w:rPr>
        <w:t>. Работникам, имеющим смежные профессии (специальности), пр</w:t>
      </w:r>
      <w:r w:rsidR="004E1750" w:rsidRPr="001B7557">
        <w:rPr>
          <w:sz w:val="28"/>
          <w:szCs w:val="28"/>
          <w:shd w:val="clear" w:color="auto" w:fill="FFFFFF"/>
        </w:rPr>
        <w:t>и</w:t>
      </w:r>
      <w:r w:rsidR="004E1750" w:rsidRPr="001B7557">
        <w:rPr>
          <w:sz w:val="28"/>
          <w:szCs w:val="28"/>
          <w:shd w:val="clear" w:color="auto" w:fill="FFFFFF"/>
        </w:rPr>
        <w:t xml:space="preserve">меняемые при исполнении профессиональных и трудовых обязанностей за качество выполнения работ </w:t>
      </w:r>
      <w:r w:rsidR="007364A6">
        <w:rPr>
          <w:sz w:val="28"/>
          <w:szCs w:val="28"/>
          <w:shd w:val="clear" w:color="auto" w:fill="FFFFFF"/>
        </w:rPr>
        <w:t>выплачивается</w:t>
      </w:r>
      <w:r w:rsidR="004E1750" w:rsidRPr="001B7557">
        <w:rPr>
          <w:sz w:val="28"/>
          <w:szCs w:val="28"/>
          <w:shd w:val="clear" w:color="auto" w:fill="FFFFFF"/>
        </w:rPr>
        <w:t xml:space="preserve"> надбавка: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  <w:shd w:val="clear" w:color="auto" w:fill="FFFFFF"/>
        </w:rPr>
        <w:t xml:space="preserve">а) до трех (включительно) смежных специальностей – 10 процентов </w:t>
      </w:r>
      <w:r w:rsidR="00F458E9">
        <w:rPr>
          <w:sz w:val="28"/>
          <w:szCs w:val="28"/>
        </w:rPr>
        <w:t xml:space="preserve">должностного </w:t>
      </w:r>
      <w:r w:rsidR="00F458E9" w:rsidRPr="001B7557">
        <w:rPr>
          <w:sz w:val="28"/>
          <w:szCs w:val="28"/>
        </w:rPr>
        <w:t>оклад</w:t>
      </w:r>
      <w:r w:rsidR="00F458E9">
        <w:rPr>
          <w:sz w:val="28"/>
          <w:szCs w:val="28"/>
        </w:rPr>
        <w:t>а</w:t>
      </w:r>
      <w:r w:rsidR="00F46BFE">
        <w:rPr>
          <w:sz w:val="28"/>
          <w:szCs w:val="28"/>
        </w:rPr>
        <w:t xml:space="preserve"> </w:t>
      </w:r>
      <w:r w:rsidR="00F46BFE" w:rsidRPr="001B7557">
        <w:rPr>
          <w:sz w:val="28"/>
          <w:szCs w:val="28"/>
        </w:rPr>
        <w:t>(оклад</w:t>
      </w:r>
      <w:r w:rsidR="00F46BFE">
        <w:rPr>
          <w:sz w:val="28"/>
          <w:szCs w:val="28"/>
        </w:rPr>
        <w:t>а</w:t>
      </w:r>
      <w:r w:rsidR="00F46BFE" w:rsidRPr="001B7557">
        <w:rPr>
          <w:sz w:val="28"/>
          <w:szCs w:val="28"/>
        </w:rPr>
        <w:t>)</w:t>
      </w:r>
      <w:r w:rsidRPr="001B7557">
        <w:rPr>
          <w:sz w:val="28"/>
          <w:szCs w:val="28"/>
          <w:shd w:val="clear" w:color="auto" w:fill="FFFFFF"/>
        </w:rPr>
        <w:t>;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  <w:shd w:val="clear" w:color="auto" w:fill="FFFFFF"/>
        </w:rPr>
        <w:t>б) от четырех и более смежных профессий (специальностей 0 – 25 пр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 xml:space="preserve">центов </w:t>
      </w:r>
      <w:r w:rsidR="00F458E9">
        <w:rPr>
          <w:sz w:val="28"/>
          <w:szCs w:val="28"/>
        </w:rPr>
        <w:t xml:space="preserve">должностного </w:t>
      </w:r>
      <w:r w:rsidR="00F458E9" w:rsidRPr="001B7557">
        <w:rPr>
          <w:sz w:val="28"/>
          <w:szCs w:val="28"/>
        </w:rPr>
        <w:t>оклад</w:t>
      </w:r>
      <w:r w:rsidR="00F458E9">
        <w:rPr>
          <w:sz w:val="28"/>
          <w:szCs w:val="28"/>
        </w:rPr>
        <w:t>а</w:t>
      </w:r>
      <w:r w:rsidR="00F46BFE">
        <w:rPr>
          <w:sz w:val="28"/>
          <w:szCs w:val="28"/>
        </w:rPr>
        <w:t xml:space="preserve"> </w:t>
      </w:r>
      <w:r w:rsidR="00F46BFE" w:rsidRPr="001B7557">
        <w:rPr>
          <w:sz w:val="28"/>
          <w:szCs w:val="28"/>
        </w:rPr>
        <w:t>(оклад</w:t>
      </w:r>
      <w:r w:rsidR="00F46BFE">
        <w:rPr>
          <w:sz w:val="28"/>
          <w:szCs w:val="28"/>
        </w:rPr>
        <w:t>а</w:t>
      </w:r>
      <w:r w:rsidR="00F46BFE" w:rsidRPr="001B7557">
        <w:rPr>
          <w:sz w:val="28"/>
          <w:szCs w:val="28"/>
        </w:rPr>
        <w:t>)</w:t>
      </w:r>
      <w:r w:rsidRPr="001B7557">
        <w:rPr>
          <w:sz w:val="28"/>
          <w:szCs w:val="28"/>
          <w:shd w:val="clear" w:color="auto" w:fill="FFFFFF"/>
        </w:rPr>
        <w:t>.</w:t>
      </w:r>
    </w:p>
    <w:p w:rsidR="004E1750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42</w:t>
      </w:r>
      <w:r w:rsidR="004E1750" w:rsidRPr="001B7557">
        <w:rPr>
          <w:sz w:val="28"/>
          <w:szCs w:val="28"/>
          <w:shd w:val="clear" w:color="auto" w:fill="FFFFFF"/>
        </w:rPr>
        <w:t>. Перечень смежных профессий (специальностей) утверждается р</w:t>
      </w:r>
      <w:r w:rsidR="004E1750" w:rsidRPr="001B7557">
        <w:rPr>
          <w:sz w:val="28"/>
          <w:szCs w:val="28"/>
          <w:shd w:val="clear" w:color="auto" w:fill="FFFFFF"/>
        </w:rPr>
        <w:t>у</w:t>
      </w:r>
      <w:r w:rsidR="004E1750" w:rsidRPr="001B7557">
        <w:rPr>
          <w:sz w:val="28"/>
          <w:szCs w:val="28"/>
          <w:shd w:val="clear" w:color="auto" w:fill="FFFFFF"/>
        </w:rPr>
        <w:t>ководителем Учреждения.</w:t>
      </w:r>
    </w:p>
    <w:p w:rsidR="00CB5BB8" w:rsidRPr="001B7557" w:rsidRDefault="0046507B" w:rsidP="00CB5B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43</w:t>
      </w:r>
      <w:r w:rsidR="00CB5BB8" w:rsidRPr="001B7557">
        <w:rPr>
          <w:sz w:val="28"/>
          <w:szCs w:val="28"/>
        </w:rPr>
        <w:t xml:space="preserve">. </w:t>
      </w:r>
      <w:proofErr w:type="gramStart"/>
      <w:r w:rsidR="00CB5BB8" w:rsidRPr="001B7557">
        <w:rPr>
          <w:sz w:val="28"/>
          <w:szCs w:val="28"/>
        </w:rPr>
        <w:t>Спасателям аварийно-спасательной группы Учреждения, которым в установленном порядке присвоена классная квалификация (квалификацио</w:t>
      </w:r>
      <w:r w:rsidR="00CB5BB8" w:rsidRPr="001B7557">
        <w:rPr>
          <w:sz w:val="28"/>
          <w:szCs w:val="28"/>
        </w:rPr>
        <w:t>н</w:t>
      </w:r>
      <w:r w:rsidR="00CB5BB8" w:rsidRPr="001B7557">
        <w:rPr>
          <w:sz w:val="28"/>
          <w:szCs w:val="28"/>
        </w:rPr>
        <w:t>ная категория) выплачивается ежемесячная надбавка за классную квалиф</w:t>
      </w:r>
      <w:r w:rsidR="00CB5BB8" w:rsidRPr="001B7557">
        <w:rPr>
          <w:sz w:val="28"/>
          <w:szCs w:val="28"/>
        </w:rPr>
        <w:t>и</w:t>
      </w:r>
      <w:r w:rsidR="00CB5BB8" w:rsidRPr="001B7557">
        <w:rPr>
          <w:sz w:val="28"/>
          <w:szCs w:val="28"/>
        </w:rPr>
        <w:t xml:space="preserve">кацию (квалификационную категорию) к </w:t>
      </w:r>
      <w:r w:rsidR="00CB5BB8">
        <w:rPr>
          <w:sz w:val="28"/>
          <w:szCs w:val="28"/>
        </w:rPr>
        <w:t xml:space="preserve">должностному </w:t>
      </w:r>
      <w:r w:rsidR="00CB5BB8" w:rsidRPr="001B7557">
        <w:rPr>
          <w:sz w:val="28"/>
          <w:szCs w:val="28"/>
        </w:rPr>
        <w:t>окладу</w:t>
      </w:r>
      <w:r w:rsidR="00CB5BB8">
        <w:rPr>
          <w:sz w:val="28"/>
          <w:szCs w:val="28"/>
        </w:rPr>
        <w:t xml:space="preserve"> </w:t>
      </w:r>
      <w:r w:rsidR="00CB5BB8" w:rsidRPr="001B7557">
        <w:rPr>
          <w:sz w:val="28"/>
          <w:szCs w:val="28"/>
        </w:rPr>
        <w:t>(оклад</w:t>
      </w:r>
      <w:r w:rsidR="00CB5BB8">
        <w:rPr>
          <w:sz w:val="28"/>
          <w:szCs w:val="28"/>
        </w:rPr>
        <w:t>у</w:t>
      </w:r>
      <w:r w:rsidR="00CB5BB8" w:rsidRPr="001B7557">
        <w:rPr>
          <w:sz w:val="28"/>
          <w:szCs w:val="28"/>
        </w:rPr>
        <w:t>) в соответствии с порядком проведения аттестации и присвоения классной кв</w:t>
      </w:r>
      <w:r w:rsidR="00CB5BB8" w:rsidRPr="001B7557">
        <w:rPr>
          <w:sz w:val="28"/>
          <w:szCs w:val="28"/>
        </w:rPr>
        <w:t>а</w:t>
      </w:r>
      <w:r w:rsidR="00CB5BB8" w:rsidRPr="001B7557">
        <w:rPr>
          <w:sz w:val="28"/>
          <w:szCs w:val="28"/>
        </w:rPr>
        <w:t>лификации (квалификационной категории) (Постановление Правительства Российской Федерации от 22 декабря 2011 года №-1091 «О некоторых вопр</w:t>
      </w:r>
      <w:r w:rsidR="00CB5BB8" w:rsidRPr="001B7557">
        <w:rPr>
          <w:sz w:val="28"/>
          <w:szCs w:val="28"/>
        </w:rPr>
        <w:t>о</w:t>
      </w:r>
      <w:r w:rsidR="00CB5BB8" w:rsidRPr="001B7557">
        <w:rPr>
          <w:sz w:val="28"/>
          <w:szCs w:val="28"/>
        </w:rPr>
        <w:t>сах аттестации аварийно-спасательных служб, аварийно-спасательных фо</w:t>
      </w:r>
      <w:r w:rsidR="00CB5BB8" w:rsidRPr="001B7557">
        <w:rPr>
          <w:sz w:val="28"/>
          <w:szCs w:val="28"/>
        </w:rPr>
        <w:t>р</w:t>
      </w:r>
      <w:r w:rsidR="00CB5BB8" w:rsidRPr="001B7557">
        <w:rPr>
          <w:sz w:val="28"/>
          <w:szCs w:val="28"/>
        </w:rPr>
        <w:t>мирований, спасателей», с изменениями и дополнениями</w:t>
      </w:r>
      <w:proofErr w:type="gramEnd"/>
      <w:r w:rsidR="00CB5BB8" w:rsidRPr="001B7557">
        <w:rPr>
          <w:sz w:val="28"/>
          <w:szCs w:val="28"/>
        </w:rPr>
        <w:t xml:space="preserve"> </w:t>
      </w:r>
      <w:proofErr w:type="gramStart"/>
      <w:r w:rsidR="00CB5BB8" w:rsidRPr="001B7557">
        <w:rPr>
          <w:sz w:val="28"/>
          <w:szCs w:val="28"/>
        </w:rPr>
        <w:t>6 марта 2015 г., 17 декабря 2016 г., 27 апреля 2018 г., единый квалификационный справочник должностей руководителей, специалистов и других служащих (ЕКС), 2022 г.):</w:t>
      </w:r>
      <w:proofErr w:type="gramEnd"/>
    </w:p>
    <w:p w:rsidR="00CB5BB8" w:rsidRPr="001B7557" w:rsidRDefault="0046507B" w:rsidP="00CB5BB8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5</w:t>
      </w:r>
      <w:r w:rsidR="00CB5BB8" w:rsidRPr="001B7557">
        <w:rPr>
          <w:sz w:val="28"/>
          <w:szCs w:val="28"/>
        </w:rPr>
        <w:t xml:space="preserve"> процентов за 3 класс (квалификационную категорию);</w:t>
      </w:r>
    </w:p>
    <w:p w:rsidR="00CB5BB8" w:rsidRPr="001B7557" w:rsidRDefault="00CB5BB8" w:rsidP="00CB5BB8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10 процентов за 2 класс (квалификационную категорию);</w:t>
      </w:r>
    </w:p>
    <w:p w:rsidR="00CB5BB8" w:rsidRPr="001B7557" w:rsidRDefault="00CB5BB8" w:rsidP="00CB5BB8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20 процентов за 1 класс (квалификационную категорию).</w:t>
      </w:r>
    </w:p>
    <w:p w:rsidR="00CB5BB8" w:rsidRPr="001B7557" w:rsidRDefault="0046507B" w:rsidP="00CB5BB8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44</w:t>
      </w:r>
      <w:r w:rsidR="00CB5BB8" w:rsidRPr="001B7557">
        <w:rPr>
          <w:sz w:val="28"/>
          <w:szCs w:val="28"/>
        </w:rPr>
        <w:t>. Надбавка выплачивается со дня присвоения спасателям классной квалификации (квалификационной категории) в соответствии с приказом р</w:t>
      </w:r>
      <w:r w:rsidR="00CB5BB8" w:rsidRPr="001B7557">
        <w:rPr>
          <w:sz w:val="28"/>
          <w:szCs w:val="28"/>
        </w:rPr>
        <w:t>у</w:t>
      </w:r>
      <w:r w:rsidR="00CB5BB8" w:rsidRPr="001B7557">
        <w:rPr>
          <w:sz w:val="28"/>
          <w:szCs w:val="28"/>
        </w:rPr>
        <w:t xml:space="preserve">ководителя Учреждения и по день окончания </w:t>
      </w:r>
      <w:proofErr w:type="gramStart"/>
      <w:r w:rsidR="00CB5BB8" w:rsidRPr="001B7557">
        <w:rPr>
          <w:sz w:val="28"/>
          <w:szCs w:val="28"/>
        </w:rPr>
        <w:t>срока</w:t>
      </w:r>
      <w:proofErr w:type="gramEnd"/>
      <w:r w:rsidR="00CB5BB8" w:rsidRPr="001B7557">
        <w:rPr>
          <w:sz w:val="28"/>
          <w:szCs w:val="28"/>
        </w:rPr>
        <w:t xml:space="preserve"> на который присвоена классная квалификация (квалификационная категория).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45</w:t>
      </w:r>
      <w:r w:rsidR="004E1750" w:rsidRPr="001B7557">
        <w:rPr>
          <w:sz w:val="28"/>
          <w:szCs w:val="28"/>
        </w:rPr>
        <w:t xml:space="preserve">. Руководителю и работникам Учреждения </w:t>
      </w:r>
      <w:r w:rsidR="00225DC7">
        <w:rPr>
          <w:sz w:val="28"/>
          <w:szCs w:val="28"/>
        </w:rPr>
        <w:t>устанавливаются</w:t>
      </w:r>
      <w:r w:rsidR="004E1750" w:rsidRPr="001B7557">
        <w:rPr>
          <w:sz w:val="28"/>
          <w:szCs w:val="28"/>
        </w:rPr>
        <w:t xml:space="preserve"> </w:t>
      </w:r>
      <w:r w:rsidR="00225DC7" w:rsidRPr="000D3CC5">
        <w:rPr>
          <w:sz w:val="28"/>
          <w:szCs w:val="28"/>
          <w:shd w:val="clear" w:color="auto" w:fill="FFFFFF"/>
        </w:rPr>
        <w:t>выпл</w:t>
      </w:r>
      <w:r w:rsidR="00225DC7" w:rsidRPr="000D3CC5">
        <w:rPr>
          <w:sz w:val="28"/>
          <w:szCs w:val="28"/>
          <w:shd w:val="clear" w:color="auto" w:fill="FFFFFF"/>
        </w:rPr>
        <w:t>а</w:t>
      </w:r>
      <w:r w:rsidR="00225DC7" w:rsidRPr="000D3CC5">
        <w:rPr>
          <w:sz w:val="28"/>
          <w:szCs w:val="28"/>
          <w:shd w:val="clear" w:color="auto" w:fill="FFFFFF"/>
        </w:rPr>
        <w:t>ты за стаж непрерывной работы, выслугу лет в Учреждении</w:t>
      </w:r>
      <w:r w:rsidR="00225DC7" w:rsidRPr="001B7557">
        <w:rPr>
          <w:sz w:val="28"/>
          <w:szCs w:val="28"/>
        </w:rPr>
        <w:t xml:space="preserve"> </w:t>
      </w:r>
      <w:r w:rsidR="004E1750" w:rsidRPr="001B7557">
        <w:rPr>
          <w:sz w:val="28"/>
          <w:szCs w:val="28"/>
        </w:rPr>
        <w:t>в следующих размерах: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свыше 1 года - 5 процентов;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свыше 3 лет - 10 процентов;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свыше 5 лет - 15 процентов;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г) свыше 10 лет - 20 процентов;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proofErr w:type="spellStart"/>
      <w:r w:rsidRPr="001B7557">
        <w:rPr>
          <w:sz w:val="28"/>
          <w:szCs w:val="28"/>
        </w:rPr>
        <w:t>д</w:t>
      </w:r>
      <w:proofErr w:type="spellEnd"/>
      <w:r w:rsidRPr="001B7557">
        <w:rPr>
          <w:sz w:val="28"/>
          <w:szCs w:val="28"/>
        </w:rPr>
        <w:t>) свыше 15 лет - 30 процентов.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46</w:t>
      </w:r>
      <w:r w:rsidR="004E1750" w:rsidRPr="001B7557">
        <w:rPr>
          <w:sz w:val="28"/>
          <w:szCs w:val="28"/>
        </w:rPr>
        <w:t>. Для определения выслуги лет в Учреждении приказом руководит</w:t>
      </w:r>
      <w:r w:rsidR="004E1750" w:rsidRPr="001B7557">
        <w:rPr>
          <w:sz w:val="28"/>
          <w:szCs w:val="28"/>
        </w:rPr>
        <w:t>е</w:t>
      </w:r>
      <w:r w:rsidR="004E1750" w:rsidRPr="001B7557">
        <w:rPr>
          <w:sz w:val="28"/>
          <w:szCs w:val="28"/>
        </w:rPr>
        <w:t>ля создается комиссия.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4E1750" w:rsidRPr="001B7557">
        <w:rPr>
          <w:sz w:val="28"/>
          <w:szCs w:val="28"/>
        </w:rPr>
        <w:t>. Основным документом для определения выслуги лет является тр</w:t>
      </w:r>
      <w:r w:rsidR="004E1750" w:rsidRPr="001B7557">
        <w:rPr>
          <w:sz w:val="28"/>
          <w:szCs w:val="28"/>
        </w:rPr>
        <w:t>у</w:t>
      </w:r>
      <w:r w:rsidR="004E1750" w:rsidRPr="001B7557">
        <w:rPr>
          <w:sz w:val="28"/>
          <w:szCs w:val="28"/>
        </w:rPr>
        <w:t>довая книжка (сведения о трудовой деятельности, военный билет).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48</w:t>
      </w:r>
      <w:r w:rsidR="004E1750" w:rsidRPr="001B7557">
        <w:rPr>
          <w:sz w:val="28"/>
          <w:szCs w:val="28"/>
        </w:rPr>
        <w:t>. Если выслуга лет не подтверждается записями в трудовой книжке или военном билете, она может быть подтверждена другими документами, а также справками, заверенными печатями установленного образца.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49</w:t>
      </w:r>
      <w:r w:rsidR="004E1750" w:rsidRPr="001B7557">
        <w:rPr>
          <w:sz w:val="28"/>
          <w:szCs w:val="28"/>
        </w:rPr>
        <w:t>. Выписка из протокола заседания комиссии с решением об устано</w:t>
      </w:r>
      <w:r w:rsidR="004E1750" w:rsidRPr="001B7557">
        <w:rPr>
          <w:sz w:val="28"/>
          <w:szCs w:val="28"/>
        </w:rPr>
        <w:t>в</w:t>
      </w:r>
      <w:r w:rsidR="004E1750" w:rsidRPr="001B7557">
        <w:rPr>
          <w:sz w:val="28"/>
          <w:szCs w:val="28"/>
        </w:rPr>
        <w:t>лении выслуги лет, подписанная председателем комиссии и заверенная печ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тью установленного образца, оформляется на каждого работника отдельно в двух экземплярах, из которых один передается в финансово-экономическое подразделение (бухгалтерию), а второй выдается работнику на руки.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50</w:t>
      </w:r>
      <w:r w:rsidR="004E1750" w:rsidRPr="001B7557">
        <w:rPr>
          <w:sz w:val="28"/>
          <w:szCs w:val="28"/>
        </w:rPr>
        <w:t>. Процентная надбавка за выслугу лет к должностному окладу</w:t>
      </w:r>
      <w:r w:rsidR="00F46BFE">
        <w:rPr>
          <w:sz w:val="28"/>
          <w:szCs w:val="28"/>
        </w:rPr>
        <w:t xml:space="preserve"> </w:t>
      </w:r>
      <w:r w:rsidR="00F46BFE" w:rsidRPr="001B7557">
        <w:rPr>
          <w:sz w:val="28"/>
          <w:szCs w:val="28"/>
        </w:rPr>
        <w:t>(</w:t>
      </w:r>
      <w:r w:rsidRPr="001B7557">
        <w:rPr>
          <w:sz w:val="28"/>
          <w:szCs w:val="28"/>
        </w:rPr>
        <w:t>окл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д</w:t>
      </w:r>
      <w:r>
        <w:rPr>
          <w:sz w:val="28"/>
          <w:szCs w:val="28"/>
        </w:rPr>
        <w:t>у</w:t>
      </w:r>
      <w:r w:rsidRPr="001B7557">
        <w:rPr>
          <w:sz w:val="28"/>
          <w:szCs w:val="28"/>
        </w:rPr>
        <w:t>) выплачивается</w:t>
      </w:r>
      <w:r w:rsidR="004E1750" w:rsidRPr="001B7557">
        <w:rPr>
          <w:sz w:val="28"/>
          <w:szCs w:val="28"/>
        </w:rPr>
        <w:t xml:space="preserve"> со дня возникновения права на назначение или изменение размера выплаты.</w:t>
      </w:r>
    </w:p>
    <w:p w:rsidR="004E1750" w:rsidRPr="001B7557" w:rsidRDefault="0046507B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51</w:t>
      </w:r>
      <w:r w:rsidR="004E1750" w:rsidRPr="001B7557">
        <w:rPr>
          <w:sz w:val="28"/>
          <w:szCs w:val="28"/>
        </w:rPr>
        <w:t>. При увольнении работника Учреждения выплата за выслугу лет н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числяется пропорционально отработанному времени.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Перечень периодов работы для исчисления стажа работы, дающего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ботнику право на получение </w:t>
      </w:r>
      <w:r w:rsidR="00225DC7" w:rsidRPr="000D3CC5">
        <w:rPr>
          <w:sz w:val="28"/>
          <w:szCs w:val="28"/>
          <w:shd w:val="clear" w:color="auto" w:fill="FFFFFF"/>
        </w:rPr>
        <w:t>выплаты за стаж непрерывной работы, выслугу лет в Учреждении</w:t>
      </w:r>
      <w:r w:rsidRPr="001B7557">
        <w:rPr>
          <w:sz w:val="28"/>
          <w:szCs w:val="28"/>
        </w:rPr>
        <w:t>, приведен в приложении 5 настоящего Положения.</w:t>
      </w:r>
    </w:p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52</w:t>
      </w:r>
      <w:r w:rsidR="004E1750" w:rsidRPr="001B7557">
        <w:rPr>
          <w:sz w:val="28"/>
          <w:szCs w:val="28"/>
          <w:shd w:val="clear" w:color="auto" w:fill="FFFFFF"/>
        </w:rPr>
        <w:t xml:space="preserve">. Выплата премии осуществляется по итогам работы за </w:t>
      </w:r>
      <w:r w:rsidR="004E1750" w:rsidRPr="00225DC7">
        <w:rPr>
          <w:sz w:val="28"/>
          <w:szCs w:val="28"/>
          <w:shd w:val="clear" w:color="auto" w:fill="FFFFFF"/>
        </w:rPr>
        <w:t>квартал</w:t>
      </w:r>
      <w:r w:rsidR="004E1750" w:rsidRPr="001B7557">
        <w:rPr>
          <w:b/>
          <w:sz w:val="28"/>
          <w:szCs w:val="28"/>
          <w:shd w:val="clear" w:color="auto" w:fill="FFFFFF"/>
        </w:rPr>
        <w:t>,</w:t>
      </w:r>
      <w:r w:rsidR="004E1750" w:rsidRPr="001B7557">
        <w:rPr>
          <w:sz w:val="28"/>
          <w:szCs w:val="28"/>
          <w:shd w:val="clear" w:color="auto" w:fill="FFFFFF"/>
        </w:rPr>
        <w:t xml:space="preserve"> год.</w:t>
      </w:r>
    </w:p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53</w:t>
      </w:r>
      <w:r w:rsidR="004E1750" w:rsidRPr="001B7557">
        <w:rPr>
          <w:sz w:val="28"/>
          <w:szCs w:val="28"/>
          <w:shd w:val="clear" w:color="auto" w:fill="FFFFFF"/>
        </w:rPr>
        <w:t>. Конкретные размеры премий определяются: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shd w:val="clear" w:color="auto" w:fill="FFFFFF"/>
        </w:rPr>
        <w:t xml:space="preserve">для руководителя Учреждения по итогам работы за квартал, год – </w:t>
      </w:r>
      <w:proofErr w:type="gramStart"/>
      <w:r w:rsidRPr="001B7557">
        <w:rPr>
          <w:sz w:val="28"/>
          <w:szCs w:val="28"/>
          <w:shd w:val="clear" w:color="auto" w:fill="FFFFFF"/>
        </w:rPr>
        <w:t>с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>гласно распоряжения</w:t>
      </w:r>
      <w:proofErr w:type="gramEnd"/>
      <w:r w:rsidRPr="001B7557">
        <w:rPr>
          <w:sz w:val="28"/>
          <w:szCs w:val="28"/>
          <w:shd w:val="clear" w:color="auto" w:fill="FFFFFF"/>
        </w:rPr>
        <w:t xml:space="preserve"> администрации Ипатовского городского округа Ста</w:t>
      </w:r>
      <w:r w:rsidRPr="001B7557">
        <w:rPr>
          <w:sz w:val="28"/>
          <w:szCs w:val="28"/>
          <w:shd w:val="clear" w:color="auto" w:fill="FFFFFF"/>
        </w:rPr>
        <w:t>в</w:t>
      </w:r>
      <w:r w:rsidRPr="001B7557">
        <w:rPr>
          <w:sz w:val="28"/>
          <w:szCs w:val="28"/>
          <w:shd w:val="clear" w:color="auto" w:fill="FFFFFF"/>
        </w:rPr>
        <w:t>ропольского края в пределах средств, предусматриваемых на эти цели фо</w:t>
      </w:r>
      <w:r w:rsidRPr="001B7557">
        <w:rPr>
          <w:sz w:val="28"/>
          <w:szCs w:val="28"/>
          <w:shd w:val="clear" w:color="auto" w:fill="FFFFFF"/>
        </w:rPr>
        <w:t>н</w:t>
      </w:r>
      <w:r w:rsidRPr="001B7557">
        <w:rPr>
          <w:sz w:val="28"/>
          <w:szCs w:val="28"/>
          <w:shd w:val="clear" w:color="auto" w:fill="FFFFFF"/>
        </w:rPr>
        <w:t>дом оплаты труда, и максимальным размером не ограничиваются;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1B7557">
        <w:rPr>
          <w:sz w:val="28"/>
          <w:szCs w:val="28"/>
          <w:shd w:val="clear" w:color="auto" w:fill="FFFFFF"/>
        </w:rPr>
        <w:t>для работников Учреждения по итогам работы за квартал, год - согла</w:t>
      </w:r>
      <w:r w:rsidRPr="001B7557">
        <w:rPr>
          <w:sz w:val="28"/>
          <w:szCs w:val="28"/>
          <w:shd w:val="clear" w:color="auto" w:fill="FFFFFF"/>
        </w:rPr>
        <w:t>с</w:t>
      </w:r>
      <w:r w:rsidRPr="001B7557">
        <w:rPr>
          <w:sz w:val="28"/>
          <w:szCs w:val="28"/>
          <w:shd w:val="clear" w:color="auto" w:fill="FFFFFF"/>
        </w:rPr>
        <w:t>но приказа руководителя Учреждения по согласованию с представителем трудового коллектива исходя из своевременного и добросовестного исполн</w:t>
      </w:r>
      <w:r w:rsidRPr="001B7557">
        <w:rPr>
          <w:sz w:val="28"/>
          <w:szCs w:val="28"/>
          <w:shd w:val="clear" w:color="auto" w:fill="FFFFFF"/>
        </w:rPr>
        <w:t>е</w:t>
      </w:r>
      <w:r w:rsidRPr="001B7557">
        <w:rPr>
          <w:sz w:val="28"/>
          <w:szCs w:val="28"/>
          <w:shd w:val="clear" w:color="auto" w:fill="FFFFFF"/>
        </w:rPr>
        <w:t>ния ими трудовых обязанностей, результатов работы, согласно статьи 132 Трудового кодекса Российской Федерации, в пределах средств, предусматр</w:t>
      </w:r>
      <w:r w:rsidRPr="001B7557">
        <w:rPr>
          <w:sz w:val="28"/>
          <w:szCs w:val="28"/>
          <w:shd w:val="clear" w:color="auto" w:fill="FFFFFF"/>
        </w:rPr>
        <w:t>и</w:t>
      </w:r>
      <w:r w:rsidRPr="001B7557">
        <w:rPr>
          <w:sz w:val="28"/>
          <w:szCs w:val="28"/>
          <w:shd w:val="clear" w:color="auto" w:fill="FFFFFF"/>
        </w:rPr>
        <w:t>ваемых на эти цели фондом оплаты труда, и максимальными размерами не ограничиваются.</w:t>
      </w:r>
      <w:proofErr w:type="gramEnd"/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Основные критерии </w:t>
      </w:r>
      <w:proofErr w:type="gramStart"/>
      <w:r w:rsidRPr="001B7557">
        <w:rPr>
          <w:sz w:val="28"/>
          <w:szCs w:val="28"/>
        </w:rPr>
        <w:t>оценки эффективности профессиональной де</w:t>
      </w:r>
      <w:r w:rsidRPr="001B7557">
        <w:rPr>
          <w:sz w:val="28"/>
          <w:szCs w:val="28"/>
        </w:rPr>
        <w:t>я</w:t>
      </w:r>
      <w:r w:rsidRPr="001B7557">
        <w:rPr>
          <w:sz w:val="28"/>
          <w:szCs w:val="28"/>
        </w:rPr>
        <w:t>тельности работников Учреждения</w:t>
      </w:r>
      <w:proofErr w:type="gramEnd"/>
      <w:r w:rsidRPr="001B7557">
        <w:rPr>
          <w:sz w:val="28"/>
          <w:szCs w:val="28"/>
        </w:rPr>
        <w:t xml:space="preserve"> для начисления премиальных выплат ук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заны в приложении 4 настоящего Положения.</w:t>
      </w:r>
    </w:p>
    <w:p w:rsidR="004E1750" w:rsidRPr="001B7557" w:rsidRDefault="0046507B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54</w:t>
      </w:r>
      <w:r w:rsidR="004E1750" w:rsidRPr="001B7557">
        <w:rPr>
          <w:sz w:val="28"/>
          <w:szCs w:val="28"/>
          <w:shd w:val="clear" w:color="auto" w:fill="FFFFFF"/>
        </w:rPr>
        <w:t>. Руководителю и работникам выплачивается премия по итогам к</w:t>
      </w:r>
      <w:r w:rsidR="004E1750" w:rsidRPr="001B7557">
        <w:rPr>
          <w:sz w:val="28"/>
          <w:szCs w:val="28"/>
          <w:shd w:val="clear" w:color="auto" w:fill="FFFFFF"/>
        </w:rPr>
        <w:t>а</w:t>
      </w:r>
      <w:r w:rsidR="004E1750" w:rsidRPr="001B7557">
        <w:rPr>
          <w:sz w:val="28"/>
          <w:szCs w:val="28"/>
          <w:shd w:val="clear" w:color="auto" w:fill="FFFFFF"/>
        </w:rPr>
        <w:t>лендарного года (далее - годовая премия). Выплата годовой премии произв</w:t>
      </w:r>
      <w:r w:rsidR="004E1750" w:rsidRPr="001B7557">
        <w:rPr>
          <w:sz w:val="28"/>
          <w:szCs w:val="28"/>
          <w:shd w:val="clear" w:color="auto" w:fill="FFFFFF"/>
        </w:rPr>
        <w:t>о</w:t>
      </w:r>
      <w:r w:rsidR="004E1750" w:rsidRPr="001B7557">
        <w:rPr>
          <w:sz w:val="28"/>
          <w:szCs w:val="28"/>
          <w:shd w:val="clear" w:color="auto" w:fill="FFFFFF"/>
        </w:rPr>
        <w:t>дится в декабре календарного года, за который она выплачивается. Размеры годовой премии определяются исходя из остатков средств, доведенных на оплату труда.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Право на получение годовой премии имеют все работники, занима</w:t>
      </w:r>
      <w:r w:rsidRPr="001B7557">
        <w:rPr>
          <w:sz w:val="28"/>
          <w:szCs w:val="28"/>
        </w:rPr>
        <w:t>ю</w:t>
      </w:r>
      <w:r w:rsidRPr="001B7557">
        <w:rPr>
          <w:sz w:val="28"/>
          <w:szCs w:val="28"/>
        </w:rPr>
        <w:t>щие должности по утвержденным штатным расписаниям (штатам).</w:t>
      </w:r>
    </w:p>
    <w:p w:rsidR="004E1750" w:rsidRPr="001B7557" w:rsidRDefault="004E1750" w:rsidP="004E1750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Основанием для выплаты годовой премии работникам является приказ руководителя, руководителю – распоряжение должностного лица, наделе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ного в отношении руководителя полномочиями работодателя.</w:t>
      </w:r>
    </w:p>
    <w:p w:rsidR="004E1750" w:rsidRPr="001B7557" w:rsidRDefault="004E1750" w:rsidP="004E1750">
      <w:pPr>
        <w:jc w:val="center"/>
        <w:rPr>
          <w:b/>
          <w:sz w:val="28"/>
          <w:szCs w:val="28"/>
        </w:rPr>
      </w:pPr>
    </w:p>
    <w:p w:rsidR="004E1750" w:rsidRPr="001B7557" w:rsidRDefault="004E1750" w:rsidP="004E1750">
      <w:pPr>
        <w:jc w:val="center"/>
        <w:rPr>
          <w:b/>
          <w:sz w:val="28"/>
          <w:szCs w:val="28"/>
        </w:rPr>
      </w:pPr>
      <w:r w:rsidRPr="001B7557">
        <w:rPr>
          <w:b/>
          <w:sz w:val="28"/>
          <w:szCs w:val="28"/>
          <w:lang w:val="en-US"/>
        </w:rPr>
        <w:t>VI</w:t>
      </w:r>
      <w:r w:rsidRPr="001B7557">
        <w:rPr>
          <w:b/>
          <w:sz w:val="28"/>
          <w:szCs w:val="28"/>
        </w:rPr>
        <w:t>. Порядок и условия оплаты труда руководителя Учреждения</w:t>
      </w:r>
    </w:p>
    <w:p w:rsidR="004E1750" w:rsidRPr="001B7557" w:rsidRDefault="004E1750" w:rsidP="004E1750">
      <w:pPr>
        <w:jc w:val="both"/>
        <w:rPr>
          <w:sz w:val="28"/>
          <w:szCs w:val="28"/>
        </w:rPr>
      </w:pP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55</w:t>
      </w:r>
      <w:r w:rsidR="004E1750" w:rsidRPr="001B7557">
        <w:rPr>
          <w:sz w:val="28"/>
          <w:szCs w:val="28"/>
        </w:rPr>
        <w:t>. Заработная плата руководителя Учреждения состоит из должнос</w:t>
      </w:r>
      <w:r w:rsidR="004E1750" w:rsidRPr="001B7557">
        <w:rPr>
          <w:sz w:val="28"/>
          <w:szCs w:val="28"/>
        </w:rPr>
        <w:t>т</w:t>
      </w:r>
      <w:r w:rsidR="004E1750" w:rsidRPr="001B7557">
        <w:rPr>
          <w:sz w:val="28"/>
          <w:szCs w:val="28"/>
        </w:rPr>
        <w:t>ного оклада, выплат компенсационного и стимулирующего характера.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56</w:t>
      </w:r>
      <w:r w:rsidR="004E1750" w:rsidRPr="001B7557">
        <w:rPr>
          <w:sz w:val="28"/>
          <w:szCs w:val="28"/>
        </w:rPr>
        <w:t>. Размер должностного оклада руководителя Учреждения определ</w:t>
      </w:r>
      <w:r w:rsidR="004E1750" w:rsidRPr="001B7557">
        <w:rPr>
          <w:sz w:val="28"/>
          <w:szCs w:val="28"/>
        </w:rPr>
        <w:t>я</w:t>
      </w:r>
      <w:r w:rsidR="004E1750" w:rsidRPr="001B7557">
        <w:rPr>
          <w:sz w:val="28"/>
          <w:szCs w:val="28"/>
        </w:rPr>
        <w:t>ется трудовым договором в зависимости от сложности труда, в том числе с учетом масштаба управления, особенности деятельности Учреждения.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4E1750" w:rsidRPr="001B7557">
        <w:rPr>
          <w:sz w:val="28"/>
          <w:szCs w:val="28"/>
        </w:rPr>
        <w:t>. Предельный уровень соотношения средней заработной платы рук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водителя учреждения, заместителя руководителя и средней заработной платы работников учреждения устанавливается в кратности от 1 до 2,5.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4E1750" w:rsidRPr="001B7557">
        <w:rPr>
          <w:sz w:val="28"/>
          <w:szCs w:val="28"/>
        </w:rPr>
        <w:t>. Решение об установлении премии по итогам работы, единовреме</w:t>
      </w:r>
      <w:r w:rsidR="004E1750" w:rsidRPr="001B7557">
        <w:rPr>
          <w:sz w:val="28"/>
          <w:szCs w:val="28"/>
        </w:rPr>
        <w:t>н</w:t>
      </w:r>
      <w:r w:rsidR="004E1750" w:rsidRPr="001B7557">
        <w:rPr>
          <w:sz w:val="28"/>
          <w:szCs w:val="28"/>
        </w:rPr>
        <w:t>ной премии руководителю Учреждения принимается главой Ипатовского г</w:t>
      </w:r>
      <w:r w:rsidR="004E1750" w:rsidRPr="001B7557">
        <w:rPr>
          <w:sz w:val="28"/>
          <w:szCs w:val="28"/>
        </w:rPr>
        <w:t>о</w:t>
      </w:r>
      <w:r w:rsidR="004E1750" w:rsidRPr="001B7557">
        <w:rPr>
          <w:sz w:val="28"/>
          <w:szCs w:val="28"/>
        </w:rPr>
        <w:t>родского округа Ставропольского края по представления курирующего з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местителя главы администрации.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4E1750" w:rsidRPr="001B7557">
        <w:rPr>
          <w:sz w:val="28"/>
          <w:szCs w:val="28"/>
        </w:rPr>
        <w:t xml:space="preserve">. Выплаты компенсационного характера руководителю Учреждения осуществляются в соответствии с разделом </w:t>
      </w:r>
      <w:r w:rsidR="004E1750" w:rsidRPr="001B7557">
        <w:rPr>
          <w:sz w:val="28"/>
          <w:szCs w:val="28"/>
          <w:lang w:val="en-US"/>
        </w:rPr>
        <w:t>IV</w:t>
      </w:r>
      <w:r w:rsidR="004E1750" w:rsidRPr="001B7557">
        <w:rPr>
          <w:sz w:val="28"/>
          <w:szCs w:val="28"/>
        </w:rPr>
        <w:t xml:space="preserve"> настоящего Положения.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60</w:t>
      </w:r>
      <w:r w:rsidR="004E1750" w:rsidRPr="001B7557">
        <w:rPr>
          <w:sz w:val="28"/>
          <w:szCs w:val="28"/>
        </w:rPr>
        <w:t xml:space="preserve">. В качестве </w:t>
      </w:r>
      <w:proofErr w:type="gramStart"/>
      <w:r w:rsidR="004E1750" w:rsidRPr="001B7557">
        <w:rPr>
          <w:sz w:val="28"/>
          <w:szCs w:val="28"/>
        </w:rPr>
        <w:t>показателя эффективности деятельности руководителя Учреждения</w:t>
      </w:r>
      <w:proofErr w:type="gramEnd"/>
      <w:r w:rsidR="004E1750" w:rsidRPr="001B7557">
        <w:rPr>
          <w:sz w:val="28"/>
          <w:szCs w:val="28"/>
        </w:rPr>
        <w:t xml:space="preserve"> устанавливается выполнение квоты по приему на работу инв</w:t>
      </w:r>
      <w:r w:rsidR="004E1750" w:rsidRPr="001B7557">
        <w:rPr>
          <w:sz w:val="28"/>
          <w:szCs w:val="28"/>
        </w:rPr>
        <w:t>а</w:t>
      </w:r>
      <w:r w:rsidR="004E1750" w:rsidRPr="001B7557">
        <w:rPr>
          <w:sz w:val="28"/>
          <w:szCs w:val="28"/>
        </w:rPr>
        <w:t>лидов.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61</w:t>
      </w:r>
      <w:r w:rsidR="004E1750" w:rsidRPr="001B7557">
        <w:rPr>
          <w:sz w:val="28"/>
          <w:szCs w:val="28"/>
          <w:lang w:eastAsia="zh-CN"/>
        </w:rPr>
        <w:t>. Выплаты стимулирующего характера руководителю Учреждения устанавливаются в зависимости от достижения им целевых показателей э</w:t>
      </w:r>
      <w:r w:rsidR="004E1750" w:rsidRPr="001B7557">
        <w:rPr>
          <w:sz w:val="28"/>
          <w:szCs w:val="28"/>
          <w:lang w:eastAsia="zh-CN"/>
        </w:rPr>
        <w:t>ф</w:t>
      </w:r>
      <w:r w:rsidR="004E1750" w:rsidRPr="001B7557">
        <w:rPr>
          <w:sz w:val="28"/>
          <w:szCs w:val="28"/>
          <w:lang w:eastAsia="zh-CN"/>
        </w:rPr>
        <w:t xml:space="preserve">фективности труда, утвержденных администрацией Ипатовского городского округа Ставропольского края, осуществляются в соответствии с разделом </w:t>
      </w:r>
      <w:r w:rsidR="004E1750" w:rsidRPr="001B7557">
        <w:rPr>
          <w:sz w:val="28"/>
          <w:szCs w:val="28"/>
          <w:lang w:val="en-US" w:eastAsia="zh-CN"/>
        </w:rPr>
        <w:t>V</w:t>
      </w:r>
      <w:r w:rsidR="004E1750" w:rsidRPr="001B7557">
        <w:rPr>
          <w:sz w:val="28"/>
          <w:szCs w:val="28"/>
          <w:lang w:eastAsia="zh-CN"/>
        </w:rPr>
        <w:t xml:space="preserve"> настоящего Положения по представлению курирующего заместителя главы администрации </w:t>
      </w:r>
      <w:r w:rsidR="004E1750" w:rsidRPr="001B7557">
        <w:rPr>
          <w:sz w:val="28"/>
          <w:szCs w:val="28"/>
        </w:rPr>
        <w:t>Ипатовского городского округа Ставропольского края</w:t>
      </w:r>
      <w:r w:rsidR="004E1750" w:rsidRPr="001B7557">
        <w:rPr>
          <w:sz w:val="28"/>
          <w:szCs w:val="28"/>
          <w:lang w:eastAsia="zh-CN"/>
        </w:rPr>
        <w:t>.</w:t>
      </w:r>
    </w:p>
    <w:p w:rsidR="004E1750" w:rsidRDefault="004E1750" w:rsidP="004E1750">
      <w:pPr>
        <w:ind w:firstLine="709"/>
        <w:jc w:val="both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jc w:val="center"/>
        <w:rPr>
          <w:b/>
          <w:sz w:val="28"/>
          <w:szCs w:val="28"/>
        </w:rPr>
      </w:pPr>
      <w:r w:rsidRPr="001B7557">
        <w:rPr>
          <w:b/>
          <w:sz w:val="28"/>
          <w:szCs w:val="28"/>
        </w:rPr>
        <w:t>VI</w:t>
      </w:r>
      <w:r w:rsidRPr="001B7557">
        <w:rPr>
          <w:b/>
          <w:sz w:val="28"/>
          <w:szCs w:val="28"/>
          <w:lang w:val="en-US"/>
        </w:rPr>
        <w:t>I</w:t>
      </w:r>
      <w:r w:rsidRPr="001B7557">
        <w:rPr>
          <w:b/>
          <w:sz w:val="28"/>
          <w:szCs w:val="28"/>
        </w:rPr>
        <w:t>. Другие вопросы оплаты труда</w:t>
      </w:r>
    </w:p>
    <w:p w:rsidR="004E1750" w:rsidRDefault="004E1750" w:rsidP="004E1750">
      <w:pPr>
        <w:jc w:val="center"/>
        <w:rPr>
          <w:b/>
          <w:sz w:val="28"/>
          <w:szCs w:val="28"/>
        </w:rPr>
      </w:pPr>
    </w:p>
    <w:p w:rsidR="003D6638" w:rsidRPr="001B7557" w:rsidRDefault="0046507B" w:rsidP="003D6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62</w:t>
      </w:r>
      <w:r w:rsidR="003D6638" w:rsidRPr="001B7557">
        <w:rPr>
          <w:sz w:val="28"/>
          <w:szCs w:val="28"/>
        </w:rPr>
        <w:t>. Работникам, проработавшим в Учреждении свыше одного года, производятся следующие единовременные премиальные выплаты: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к юбилейным датам (60, 65 лет - для мужчин, 50, 55 - для женщин) в размере одного </w:t>
      </w:r>
      <w:r>
        <w:rPr>
          <w:sz w:val="28"/>
          <w:szCs w:val="28"/>
        </w:rPr>
        <w:t xml:space="preserve">должностного </w:t>
      </w:r>
      <w:r w:rsidRPr="001B7557">
        <w:rPr>
          <w:sz w:val="28"/>
          <w:szCs w:val="28"/>
        </w:rPr>
        <w:t>(оклад</w:t>
      </w:r>
      <w:r>
        <w:rPr>
          <w:sz w:val="28"/>
          <w:szCs w:val="28"/>
        </w:rPr>
        <w:t>а</w:t>
      </w:r>
      <w:r w:rsidRPr="001B7557">
        <w:rPr>
          <w:sz w:val="28"/>
          <w:szCs w:val="28"/>
        </w:rPr>
        <w:t>);</w:t>
      </w:r>
    </w:p>
    <w:p w:rsidR="003D6638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к профессиональному празднику в следующем размере: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19"/>
        <w:gridCol w:w="5245"/>
      </w:tblGrid>
      <w:tr w:rsidR="003D6638" w:rsidRPr="001B7557" w:rsidTr="006E74FD">
        <w:tc>
          <w:tcPr>
            <w:tcW w:w="4219" w:type="dxa"/>
          </w:tcPr>
          <w:p w:rsidR="003D6638" w:rsidRPr="001B7557" w:rsidRDefault="003D6638" w:rsidP="006E7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при стаже работы в учреждении</w:t>
            </w:r>
          </w:p>
        </w:tc>
        <w:tc>
          <w:tcPr>
            <w:tcW w:w="5245" w:type="dxa"/>
          </w:tcPr>
          <w:p w:rsidR="003D6638" w:rsidRPr="001B7557" w:rsidRDefault="003D6638" w:rsidP="006E7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в процентах к должностному окладу</w:t>
            </w:r>
          </w:p>
        </w:tc>
      </w:tr>
      <w:tr w:rsidR="003D6638" w:rsidRPr="001B7557" w:rsidTr="006E74FD">
        <w:tc>
          <w:tcPr>
            <w:tcW w:w="4219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от 1 года до 5 лет</w:t>
            </w:r>
          </w:p>
        </w:tc>
        <w:tc>
          <w:tcPr>
            <w:tcW w:w="5245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10</w:t>
            </w:r>
          </w:p>
        </w:tc>
      </w:tr>
      <w:tr w:rsidR="003D6638" w:rsidRPr="001B7557" w:rsidTr="006E74FD">
        <w:tc>
          <w:tcPr>
            <w:tcW w:w="4219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от 5 до 10 лет</w:t>
            </w:r>
          </w:p>
        </w:tc>
        <w:tc>
          <w:tcPr>
            <w:tcW w:w="5245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15</w:t>
            </w:r>
          </w:p>
        </w:tc>
      </w:tr>
      <w:tr w:rsidR="003D6638" w:rsidRPr="001B7557" w:rsidTr="006E74FD">
        <w:tc>
          <w:tcPr>
            <w:tcW w:w="4219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свыше 10 лет</w:t>
            </w:r>
          </w:p>
        </w:tc>
        <w:tc>
          <w:tcPr>
            <w:tcW w:w="5245" w:type="dxa"/>
          </w:tcPr>
          <w:p w:rsidR="003D6638" w:rsidRPr="001B7557" w:rsidRDefault="003D6638" w:rsidP="006E74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</w:pPr>
            <w:r w:rsidRPr="001B7557">
              <w:rPr>
                <w:rFonts w:ascii="Times New Roman" w:hAnsi="Times New Roman" w:cs="Times New Roman"/>
                <w:sz w:val="28"/>
                <w:szCs w:val="28"/>
                <w:lang w:eastAsia="en-US" w:bidi="en-US"/>
              </w:rPr>
              <w:t>20</w:t>
            </w:r>
          </w:p>
        </w:tc>
      </w:tr>
    </w:tbl>
    <w:p w:rsidR="003D6638" w:rsidRDefault="003D6638" w:rsidP="003D66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при наличии экономии фонда оплаты труда, и оформляется приказом руководителя Учреждения.</w:t>
      </w:r>
    </w:p>
    <w:p w:rsidR="003D6638" w:rsidRPr="001B7557" w:rsidRDefault="003D6638" w:rsidP="003D663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3D6638" w:rsidRPr="001B7557" w:rsidRDefault="0046507B" w:rsidP="003D6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</w:t>
      </w:r>
      <w:r w:rsidR="003D6638" w:rsidRPr="001B7557">
        <w:rPr>
          <w:sz w:val="28"/>
          <w:szCs w:val="28"/>
        </w:rPr>
        <w:t>. Работникам Учреждения могут производиться выплаты материал</w:t>
      </w:r>
      <w:r w:rsidR="003D6638" w:rsidRPr="001B7557">
        <w:rPr>
          <w:sz w:val="28"/>
          <w:szCs w:val="28"/>
        </w:rPr>
        <w:t>ь</w:t>
      </w:r>
      <w:r w:rsidR="003D6638" w:rsidRPr="001B7557">
        <w:rPr>
          <w:sz w:val="28"/>
          <w:szCs w:val="28"/>
        </w:rPr>
        <w:t>ной помощи.</w:t>
      </w:r>
    </w:p>
    <w:p w:rsidR="003D6638" w:rsidRPr="001B7557" w:rsidRDefault="0046507B" w:rsidP="003D6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64</w:t>
      </w:r>
      <w:r w:rsidR="003D6638" w:rsidRPr="001B7557">
        <w:rPr>
          <w:sz w:val="28"/>
          <w:szCs w:val="28"/>
        </w:rPr>
        <w:t>. Выплата мат</w:t>
      </w:r>
      <w:r w:rsidR="003D6638">
        <w:rPr>
          <w:sz w:val="28"/>
          <w:szCs w:val="28"/>
        </w:rPr>
        <w:t xml:space="preserve">ериальной помощи производится при наличии </w:t>
      </w:r>
      <w:proofErr w:type="gramStart"/>
      <w:r w:rsidR="003D6638">
        <w:rPr>
          <w:sz w:val="28"/>
          <w:szCs w:val="28"/>
        </w:rPr>
        <w:t>экон</w:t>
      </w:r>
      <w:r w:rsidR="003D6638">
        <w:rPr>
          <w:sz w:val="28"/>
          <w:szCs w:val="28"/>
        </w:rPr>
        <w:t>о</w:t>
      </w:r>
      <w:r w:rsidR="003D6638">
        <w:rPr>
          <w:sz w:val="28"/>
          <w:szCs w:val="28"/>
        </w:rPr>
        <w:t xml:space="preserve">мии </w:t>
      </w:r>
      <w:r w:rsidR="003D6638" w:rsidRPr="001B7557">
        <w:rPr>
          <w:sz w:val="28"/>
          <w:szCs w:val="28"/>
        </w:rPr>
        <w:t>фонда оплаты труда Учреждения</w:t>
      </w:r>
      <w:proofErr w:type="gramEnd"/>
      <w:r w:rsidR="003D6638" w:rsidRPr="001B7557">
        <w:rPr>
          <w:sz w:val="28"/>
          <w:szCs w:val="28"/>
        </w:rPr>
        <w:t xml:space="preserve"> в размере одного </w:t>
      </w:r>
      <w:r w:rsidR="003D6638">
        <w:rPr>
          <w:sz w:val="28"/>
          <w:szCs w:val="28"/>
        </w:rPr>
        <w:t xml:space="preserve">должностного </w:t>
      </w:r>
      <w:r w:rsidR="003D6638" w:rsidRPr="001B7557">
        <w:rPr>
          <w:sz w:val="28"/>
          <w:szCs w:val="28"/>
        </w:rPr>
        <w:t>(окл</w:t>
      </w:r>
      <w:r w:rsidR="003D6638" w:rsidRPr="001B7557">
        <w:rPr>
          <w:sz w:val="28"/>
          <w:szCs w:val="28"/>
        </w:rPr>
        <w:t>а</w:t>
      </w:r>
      <w:r w:rsidR="003D6638" w:rsidRPr="001B7557">
        <w:rPr>
          <w:sz w:val="28"/>
          <w:szCs w:val="28"/>
        </w:rPr>
        <w:t>д</w:t>
      </w:r>
      <w:r w:rsidR="003D6638">
        <w:rPr>
          <w:sz w:val="28"/>
          <w:szCs w:val="28"/>
        </w:rPr>
        <w:t>а</w:t>
      </w:r>
      <w:r w:rsidR="003D6638" w:rsidRPr="001B7557">
        <w:rPr>
          <w:sz w:val="28"/>
          <w:szCs w:val="28"/>
        </w:rPr>
        <w:t>). Выплата материальной помощи производится по следующим основан</w:t>
      </w:r>
      <w:r w:rsidR="003D6638" w:rsidRPr="001B7557">
        <w:rPr>
          <w:sz w:val="28"/>
          <w:szCs w:val="28"/>
        </w:rPr>
        <w:t>и</w:t>
      </w:r>
      <w:r w:rsidR="003D6638" w:rsidRPr="001B7557">
        <w:rPr>
          <w:sz w:val="28"/>
          <w:szCs w:val="28"/>
        </w:rPr>
        <w:t>ям: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необходимости компенсации дорогостоящих видов лечебно-диагностической помощи, не предусмотренной базовой программой обяз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тельного медицинского страхования и бюджетом здравоохранения;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- </w:t>
      </w:r>
      <w:proofErr w:type="gramStart"/>
      <w:r w:rsidRPr="001B7557">
        <w:rPr>
          <w:sz w:val="28"/>
          <w:szCs w:val="28"/>
        </w:rPr>
        <w:t>возникновении</w:t>
      </w:r>
      <w:proofErr w:type="gramEnd"/>
      <w:r w:rsidRPr="001B7557">
        <w:rPr>
          <w:sz w:val="28"/>
          <w:szCs w:val="28"/>
        </w:rPr>
        <w:t xml:space="preserve"> чрезвычайных ситуаций и стихийных бедствий (п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жар, наводнение, кражи и т.д.);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- смерти самого работника или близких родственников (супруг, супр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га, родители, дети).</w:t>
      </w:r>
    </w:p>
    <w:p w:rsidR="003D6638" w:rsidRPr="001B7557" w:rsidRDefault="0046507B" w:rsidP="003D663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</w:t>
      </w:r>
      <w:r w:rsidR="003D6638" w:rsidRPr="001B7557">
        <w:rPr>
          <w:sz w:val="28"/>
          <w:szCs w:val="28"/>
        </w:rPr>
        <w:t>. Оказание материальной помощи осуществляется на основании з</w:t>
      </w:r>
      <w:r w:rsidR="003D6638" w:rsidRPr="001B7557">
        <w:rPr>
          <w:sz w:val="28"/>
          <w:szCs w:val="28"/>
        </w:rPr>
        <w:t>а</w:t>
      </w:r>
      <w:r w:rsidR="003D6638" w:rsidRPr="001B7557">
        <w:rPr>
          <w:sz w:val="28"/>
          <w:szCs w:val="28"/>
        </w:rPr>
        <w:t>явления работника, а в случае смерти работника - на основании заявления родственников, при наличии экономии фонда оплаты труда, и оформляется приказом руководителя Учреждения.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Решение об оказании материальной помощи руководителю Учрежд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ния и ее конкретные размеры принимает должностное лицо, наделенное в отношении руководителя полномочиями работодателя.</w:t>
      </w:r>
    </w:p>
    <w:p w:rsidR="003D6638" w:rsidRPr="001B7557" w:rsidRDefault="003D6638" w:rsidP="003D6638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Материальная помощь не учитывается для расчета среднего заработка. 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66</w:t>
      </w:r>
      <w:r w:rsidR="004E1750" w:rsidRPr="001B7557">
        <w:rPr>
          <w:sz w:val="28"/>
          <w:szCs w:val="28"/>
        </w:rPr>
        <w:t>. Выплаты работникам за время болезни производятся в соответствии с законодательством Российской Федерации.</w:t>
      </w:r>
    </w:p>
    <w:p w:rsidR="004E1750" w:rsidRPr="001B7557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67</w:t>
      </w:r>
      <w:r w:rsidR="004E1750" w:rsidRPr="001B7557">
        <w:rPr>
          <w:sz w:val="28"/>
          <w:szCs w:val="28"/>
        </w:rPr>
        <w:t>. Заработная плата работникам выплачивается не реже, чем каждые полмесяца.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proofErr w:type="gramStart"/>
      <w:r w:rsidRPr="001B7557">
        <w:rPr>
          <w:sz w:val="28"/>
          <w:szCs w:val="28"/>
        </w:rPr>
        <w:t>Выплаты заработной платы устанавливаются в следующие сроки 17 числа текущего месяца выплата заработной платы за первую половину мес</w:t>
      </w:r>
      <w:r w:rsidRPr="001B7557">
        <w:rPr>
          <w:sz w:val="28"/>
          <w:szCs w:val="28"/>
        </w:rPr>
        <w:t>я</w:t>
      </w:r>
      <w:r w:rsidRPr="001B7557">
        <w:rPr>
          <w:sz w:val="28"/>
          <w:szCs w:val="28"/>
        </w:rPr>
        <w:t>ца и 2 числа, следующим за отчетным, за вторую половину месяца в соотве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ствии с Положением об оплате труда работников Учреждения, правилами внутреннего трудового распорядка Учреждения.</w:t>
      </w:r>
      <w:proofErr w:type="gramEnd"/>
    </w:p>
    <w:p w:rsidR="004E1750" w:rsidRDefault="0046507B" w:rsidP="004E17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68</w:t>
      </w:r>
      <w:r w:rsidR="004E1750" w:rsidRPr="001B7557">
        <w:rPr>
          <w:sz w:val="28"/>
          <w:szCs w:val="28"/>
        </w:rPr>
        <w:t>. Экономия по фонду оплаты труда работников Учреждения напра</w:t>
      </w:r>
      <w:r w:rsidR="004E1750" w:rsidRPr="001B7557">
        <w:rPr>
          <w:sz w:val="28"/>
          <w:szCs w:val="28"/>
        </w:rPr>
        <w:t>в</w:t>
      </w:r>
      <w:r w:rsidR="004E1750" w:rsidRPr="001B7557">
        <w:rPr>
          <w:sz w:val="28"/>
          <w:szCs w:val="28"/>
        </w:rPr>
        <w:t>ляется на осуществление выплат стимулирующего характера и материальную помощь в соответствии с Положением об оплате труда работников Учрежд</w:t>
      </w:r>
      <w:r w:rsidR="004E1750" w:rsidRPr="001B7557">
        <w:rPr>
          <w:sz w:val="28"/>
          <w:szCs w:val="28"/>
        </w:rPr>
        <w:t>е</w:t>
      </w:r>
      <w:r w:rsidR="004E1750" w:rsidRPr="001B7557">
        <w:rPr>
          <w:sz w:val="28"/>
          <w:szCs w:val="28"/>
        </w:rPr>
        <w:t>ния.</w:t>
      </w: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AD17BD" w:rsidP="004E1750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105.4pt;margin-top:.45pt;width:248.55pt;height: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gIJTAIAAFQEAAAOAAAAZHJzL2Uyb0RvYy54bWysVEtu2zAQ3RfoHQjuHVmO7Dp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"/>
        </w:pict>
      </w: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Default="002A55DD" w:rsidP="004E1750">
      <w:pPr>
        <w:ind w:firstLine="709"/>
        <w:jc w:val="both"/>
        <w:rPr>
          <w:sz w:val="28"/>
          <w:szCs w:val="28"/>
        </w:rPr>
      </w:pPr>
    </w:p>
    <w:p w:rsidR="002A55DD" w:rsidRPr="001B7557" w:rsidRDefault="002A55DD" w:rsidP="004E1750">
      <w:pPr>
        <w:ind w:firstLine="709"/>
        <w:jc w:val="both"/>
        <w:rPr>
          <w:sz w:val="28"/>
          <w:szCs w:val="28"/>
        </w:rPr>
      </w:pPr>
    </w:p>
    <w:p w:rsidR="004E1750" w:rsidRDefault="004E1750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4E1750" w:rsidRPr="001B7557" w:rsidRDefault="004E1750" w:rsidP="002A55DD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Приложение 1</w:t>
      </w:r>
    </w:p>
    <w:p w:rsidR="004E1750" w:rsidRPr="001B7557" w:rsidRDefault="004E1750" w:rsidP="002A55DD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к Положению об оплате труда </w:t>
      </w:r>
    </w:p>
    <w:p w:rsidR="004E1750" w:rsidRPr="001B7557" w:rsidRDefault="004E1750" w:rsidP="002A55DD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</w:t>
      </w:r>
    </w:p>
    <w:p w:rsidR="004E1750" w:rsidRPr="001B7557" w:rsidRDefault="004E1750" w:rsidP="002A55DD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муниципального казенного учреждения</w:t>
      </w:r>
    </w:p>
    <w:p w:rsidR="002A55DD" w:rsidRDefault="004E1750" w:rsidP="002A55DD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«Единая дежурно-диспетчерская </w:t>
      </w:r>
    </w:p>
    <w:p w:rsidR="004E1750" w:rsidRPr="001B7557" w:rsidRDefault="004E1750" w:rsidP="002A55DD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служба» Ипатовского городского округа</w:t>
      </w:r>
    </w:p>
    <w:p w:rsidR="00BF701A" w:rsidRDefault="004E1750" w:rsidP="002A55DD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Ставропольского края</w:t>
      </w:r>
      <w:r w:rsidR="00BF701A">
        <w:rPr>
          <w:sz w:val="28"/>
          <w:szCs w:val="28"/>
        </w:rPr>
        <w:t xml:space="preserve">, </w:t>
      </w:r>
      <w:proofErr w:type="gramStart"/>
      <w:r w:rsidR="00BF701A">
        <w:rPr>
          <w:sz w:val="28"/>
          <w:szCs w:val="28"/>
        </w:rPr>
        <w:t>утвержденному</w:t>
      </w:r>
      <w:proofErr w:type="gramEnd"/>
      <w:r w:rsidR="00BF701A">
        <w:rPr>
          <w:sz w:val="28"/>
          <w:szCs w:val="28"/>
        </w:rPr>
        <w:t xml:space="preserve"> постановлением администрации </w:t>
      </w:r>
    </w:p>
    <w:p w:rsidR="00BF701A" w:rsidRDefault="00BF701A" w:rsidP="002A55DD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округа </w:t>
      </w:r>
    </w:p>
    <w:p w:rsidR="00BF701A" w:rsidRDefault="00BF701A" w:rsidP="002A55DD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4E1750" w:rsidRDefault="009D1AB7" w:rsidP="00BF701A">
      <w:pPr>
        <w:tabs>
          <w:tab w:val="left" w:pos="6374"/>
        </w:tabs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>
        <w:rPr>
          <w:sz w:val="28"/>
          <w:szCs w:val="28"/>
        </w:rPr>
        <w:t>29 ноября 2022 г. № 1823</w:t>
      </w:r>
      <w:r w:rsidR="00BF701A">
        <w:rPr>
          <w:sz w:val="28"/>
          <w:szCs w:val="28"/>
        </w:rPr>
        <w:t xml:space="preserve"> </w:t>
      </w:r>
    </w:p>
    <w:p w:rsidR="002A55DD" w:rsidRPr="001B7557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4E1750" w:rsidRPr="001B7557" w:rsidRDefault="004E1750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4E1750" w:rsidRPr="001B7557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Должностные оклады 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муниципального казенного учреждения «Единая дежурно-диспетчерская служба» 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Ипатовского городского округа Ставропол</w:t>
      </w:r>
      <w:bookmarkStart w:id="0" w:name="_GoBack"/>
      <w:bookmarkEnd w:id="0"/>
      <w:r w:rsidRPr="001B7557">
        <w:rPr>
          <w:sz w:val="28"/>
          <w:szCs w:val="28"/>
        </w:rPr>
        <w:t>ьского края</w:t>
      </w:r>
    </w:p>
    <w:p w:rsidR="004E1750" w:rsidRPr="001B7557" w:rsidRDefault="004E1750" w:rsidP="004E1750">
      <w:pPr>
        <w:tabs>
          <w:tab w:val="left" w:pos="3193"/>
        </w:tabs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 </w:t>
      </w:r>
    </w:p>
    <w:p w:rsidR="004E1750" w:rsidRPr="001B7557" w:rsidRDefault="004E1750" w:rsidP="004E1750">
      <w:pPr>
        <w:tabs>
          <w:tab w:val="left" w:pos="3193"/>
        </w:tabs>
        <w:jc w:val="center"/>
        <w:rPr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9606" w:type="dxa"/>
        <w:tblLayout w:type="fixed"/>
        <w:tblLook w:val="04A0"/>
      </w:tblPr>
      <w:tblGrid>
        <w:gridCol w:w="594"/>
        <w:gridCol w:w="5213"/>
        <w:gridCol w:w="3799"/>
      </w:tblGrid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№</w:t>
            </w:r>
          </w:p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1B7557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1B7557">
              <w:rPr>
                <w:sz w:val="28"/>
                <w:szCs w:val="28"/>
              </w:rPr>
              <w:t>/</w:t>
            </w:r>
            <w:proofErr w:type="spellStart"/>
            <w:r w:rsidRPr="001B7557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Наименование должностей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Размер должностного оклада (в руб.)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2A55DD">
            <w:pPr>
              <w:tabs>
                <w:tab w:val="left" w:pos="3193"/>
              </w:tabs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 xml:space="preserve">Директор 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17456,00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Заместитель директора – начальник АСГ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13966,00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Оперативный дежурный дежурной см</w:t>
            </w:r>
            <w:r w:rsidRPr="001B7557">
              <w:rPr>
                <w:sz w:val="28"/>
                <w:szCs w:val="28"/>
              </w:rPr>
              <w:t>е</w:t>
            </w:r>
            <w:r w:rsidRPr="001B7557">
              <w:rPr>
                <w:sz w:val="28"/>
                <w:szCs w:val="28"/>
              </w:rPr>
              <w:t>ны (диспетчер)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10729,00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rPr>
                <w:sz w:val="28"/>
                <w:szCs w:val="28"/>
              </w:rPr>
            </w:pPr>
            <w:proofErr w:type="spellStart"/>
            <w:proofErr w:type="gramStart"/>
            <w:r w:rsidRPr="001B7557">
              <w:rPr>
                <w:sz w:val="28"/>
                <w:szCs w:val="28"/>
              </w:rPr>
              <w:t>Инженер-электроник</w:t>
            </w:r>
            <w:proofErr w:type="spellEnd"/>
            <w:proofErr w:type="gramEnd"/>
            <w:r w:rsidRPr="001B7557">
              <w:rPr>
                <w:sz w:val="28"/>
                <w:szCs w:val="28"/>
              </w:rPr>
              <w:t xml:space="preserve"> 2 категории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10729,00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Спасатель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12941,00</w:t>
            </w:r>
          </w:p>
        </w:tc>
      </w:tr>
      <w:tr w:rsidR="004E1750" w:rsidRPr="001B7557" w:rsidTr="002A55DD">
        <w:tc>
          <w:tcPr>
            <w:tcW w:w="594" w:type="dxa"/>
          </w:tcPr>
          <w:p w:rsidR="004E1750" w:rsidRPr="001B7557" w:rsidRDefault="004E1750" w:rsidP="004E1750">
            <w:pPr>
              <w:pStyle w:val="a9"/>
              <w:numPr>
                <w:ilvl w:val="0"/>
                <w:numId w:val="3"/>
              </w:num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5213" w:type="dxa"/>
          </w:tcPr>
          <w:p w:rsidR="004E1750" w:rsidRPr="001B7557" w:rsidRDefault="004E1750" w:rsidP="004E1750">
            <w:pPr>
              <w:tabs>
                <w:tab w:val="left" w:pos="3193"/>
              </w:tabs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799" w:type="dxa"/>
          </w:tcPr>
          <w:p w:rsidR="004E1750" w:rsidRPr="001B7557" w:rsidRDefault="004E1750" w:rsidP="004E1750">
            <w:pPr>
              <w:tabs>
                <w:tab w:val="left" w:pos="3193"/>
              </w:tabs>
              <w:jc w:val="center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</w:rPr>
              <w:t>4638,00</w:t>
            </w:r>
          </w:p>
        </w:tc>
      </w:tr>
    </w:tbl>
    <w:p w:rsidR="004E1750" w:rsidRPr="001B7557" w:rsidRDefault="004E1750" w:rsidP="004E1750">
      <w:pPr>
        <w:tabs>
          <w:tab w:val="left" w:pos="3193"/>
        </w:tabs>
        <w:jc w:val="center"/>
        <w:rPr>
          <w:sz w:val="28"/>
          <w:szCs w:val="28"/>
        </w:rPr>
      </w:pPr>
    </w:p>
    <w:p w:rsidR="004E1750" w:rsidRPr="001B7557" w:rsidRDefault="004E1750" w:rsidP="004E1750">
      <w:pPr>
        <w:rPr>
          <w:sz w:val="28"/>
          <w:szCs w:val="28"/>
        </w:rPr>
      </w:pPr>
    </w:p>
    <w:p w:rsidR="004E1750" w:rsidRPr="001B7557" w:rsidRDefault="00AD17BD" w:rsidP="004E175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4" o:spid="_x0000_s1030" type="#_x0000_t32" style="position:absolute;left:0;text-align:left;margin-left:93.4pt;margin-top:12.95pt;width:248.55pt;height:0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gIJTAIAAFQEAAAOAAAAZHJzL2Uyb0RvYy54bWysVEtu2zAQ3RfoHQjuHVmO7Dp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"/>
        </w:pict>
      </w:r>
    </w:p>
    <w:p w:rsidR="004E1750" w:rsidRPr="001B7557" w:rsidRDefault="004E1750" w:rsidP="004E1750">
      <w:pPr>
        <w:tabs>
          <w:tab w:val="left" w:pos="6374"/>
        </w:tabs>
        <w:ind w:left="34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ind w:left="4428"/>
        <w:rPr>
          <w:sz w:val="28"/>
          <w:szCs w:val="28"/>
        </w:rPr>
      </w:pPr>
    </w:p>
    <w:p w:rsidR="004E1750" w:rsidRPr="001B7557" w:rsidRDefault="004E1750" w:rsidP="002A55DD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Приложение 2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к Положению об оплате труда 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муниципального казенного учреждения</w:t>
      </w:r>
    </w:p>
    <w:p w:rsidR="00BF701A" w:rsidRDefault="00BF701A" w:rsidP="00BF701A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«Единая дежурно-диспетчерская </w:t>
      </w:r>
    </w:p>
    <w:p w:rsidR="00BF701A" w:rsidRPr="001B7557" w:rsidRDefault="00BF701A" w:rsidP="00BF701A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служба» Ипатовского городского округа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 администрации 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округа 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2A55DD" w:rsidRDefault="009D1AB7" w:rsidP="004E1750">
      <w:pPr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>
        <w:rPr>
          <w:sz w:val="28"/>
          <w:szCs w:val="28"/>
        </w:rPr>
        <w:t>29 ноября 2022 г. № 1823</w:t>
      </w:r>
    </w:p>
    <w:p w:rsidR="009D1AB7" w:rsidRDefault="009D1AB7" w:rsidP="004E1750">
      <w:pPr>
        <w:ind w:left="4428"/>
        <w:rPr>
          <w:sz w:val="28"/>
          <w:szCs w:val="28"/>
        </w:rPr>
      </w:pPr>
    </w:p>
    <w:p w:rsidR="004E1750" w:rsidRPr="001B7557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Перечень</w:t>
      </w:r>
    </w:p>
    <w:p w:rsidR="00AD72FC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аварийно-спасательных работ, проводимых в особых условиях </w:t>
      </w:r>
    </w:p>
    <w:p w:rsidR="00AD72FC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работниками муниципального казенного учреждения</w:t>
      </w:r>
      <w:r w:rsidR="002A55DD"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«</w:t>
      </w:r>
      <w:proofErr w:type="gramStart"/>
      <w:r w:rsidRPr="001B7557">
        <w:rPr>
          <w:sz w:val="28"/>
          <w:szCs w:val="28"/>
        </w:rPr>
        <w:t>Единая</w:t>
      </w:r>
      <w:proofErr w:type="gramEnd"/>
      <w:r w:rsidRPr="001B7557">
        <w:rPr>
          <w:sz w:val="28"/>
          <w:szCs w:val="28"/>
        </w:rPr>
        <w:t xml:space="preserve"> </w:t>
      </w:r>
    </w:p>
    <w:p w:rsidR="002A55DD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дежурно-диспетчерская служба» Ипатовского городского округа</w:t>
      </w:r>
      <w:r w:rsidR="002A55DD">
        <w:rPr>
          <w:sz w:val="28"/>
          <w:szCs w:val="28"/>
        </w:rPr>
        <w:t xml:space="preserve"> 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40" w:lineRule="exact"/>
        <w:ind w:firstLine="709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Ставропольского края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center"/>
        <w:rPr>
          <w:sz w:val="28"/>
          <w:szCs w:val="28"/>
        </w:rPr>
      </w:pP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  <w:shd w:val="clear" w:color="auto" w:fill="FFFFFF"/>
        </w:rPr>
        <w:t>1. Работа в зоне разрушенных зданий и сооружений в условиях опасн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 xml:space="preserve">сти обрушения конструкций этих зданий (плит, блоков, камней и </w:t>
      </w:r>
      <w:proofErr w:type="gramStart"/>
      <w:r w:rsidRPr="001B7557">
        <w:rPr>
          <w:sz w:val="28"/>
          <w:szCs w:val="28"/>
          <w:shd w:val="clear" w:color="auto" w:fill="FFFFFF"/>
        </w:rPr>
        <w:t>другое</w:t>
      </w:r>
      <w:proofErr w:type="gramEnd"/>
      <w:r w:rsidRPr="001B7557">
        <w:rPr>
          <w:sz w:val="28"/>
          <w:szCs w:val="28"/>
          <w:shd w:val="clear" w:color="auto" w:fill="FFFFFF"/>
        </w:rPr>
        <w:t>).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  <w:shd w:val="clear" w:color="auto" w:fill="FFFFFF"/>
        </w:rPr>
        <w:t>2. Работа в зоне разрушенных зданий и сооружений в условиях опасн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>сти повторных толчков землетрясения, взрывов газа и горючих жидкостей (паров).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  <w:shd w:val="clear" w:color="auto" w:fill="FFFFFF"/>
        </w:rPr>
        <w:t>3. Работа в условиях лесных, степных пожаров в населенной зоне, о</w:t>
      </w:r>
      <w:r w:rsidRPr="001B7557">
        <w:rPr>
          <w:sz w:val="28"/>
          <w:szCs w:val="28"/>
          <w:shd w:val="clear" w:color="auto" w:fill="FFFFFF"/>
        </w:rPr>
        <w:t>т</w:t>
      </w:r>
      <w:r w:rsidRPr="001B7557">
        <w:rPr>
          <w:sz w:val="28"/>
          <w:szCs w:val="28"/>
          <w:shd w:val="clear" w:color="auto" w:fill="FFFFFF"/>
        </w:rPr>
        <w:t>несенных к III и более сложной категории.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shd w:val="clear" w:color="auto" w:fill="FFFFFF"/>
        </w:rPr>
        <w:t xml:space="preserve">4. </w:t>
      </w:r>
      <w:r w:rsidRPr="001B7557">
        <w:rPr>
          <w:sz w:val="28"/>
          <w:szCs w:val="28"/>
        </w:rPr>
        <w:t>Работа в сложных погодных условиях: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при эффективной температуре (с учетом влажности и скорости ве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ра) ниже минус 20</w:t>
      </w:r>
      <w:proofErr w:type="gramStart"/>
      <w:r w:rsidRPr="001B7557">
        <w:rPr>
          <w:sz w:val="28"/>
          <w:szCs w:val="28"/>
        </w:rPr>
        <w:t>°С</w:t>
      </w:r>
      <w:proofErr w:type="gramEnd"/>
      <w:r w:rsidRPr="001B7557">
        <w:rPr>
          <w:sz w:val="28"/>
          <w:szCs w:val="28"/>
        </w:rPr>
        <w:t xml:space="preserve"> и выше плюс 30°С;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на открытом воздухе при скорости движения воздуха 20 м/</w:t>
      </w:r>
      <w:proofErr w:type="gramStart"/>
      <w:r w:rsidRPr="001B7557">
        <w:rPr>
          <w:sz w:val="28"/>
          <w:szCs w:val="28"/>
        </w:rPr>
        <w:t>с</w:t>
      </w:r>
      <w:proofErr w:type="gramEnd"/>
      <w:r w:rsidRPr="001B7557">
        <w:rPr>
          <w:sz w:val="28"/>
          <w:szCs w:val="28"/>
        </w:rPr>
        <w:t xml:space="preserve"> и выше;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при сильных (интенсивных) атмосферных осадках;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г) при ограничении видимости (туман и сильная облачность) менее 1,5 метров.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5. </w:t>
      </w:r>
      <w:r w:rsidRPr="001B7557">
        <w:rPr>
          <w:sz w:val="28"/>
          <w:szCs w:val="28"/>
          <w:shd w:val="clear" w:color="auto" w:fill="FFFFFF"/>
        </w:rPr>
        <w:t>Работа по эвакуации трупов погибших людей и животных при пр</w:t>
      </w:r>
      <w:r w:rsidRPr="001B7557">
        <w:rPr>
          <w:sz w:val="28"/>
          <w:szCs w:val="28"/>
          <w:shd w:val="clear" w:color="auto" w:fill="FFFFFF"/>
        </w:rPr>
        <w:t>о</w:t>
      </w:r>
      <w:r w:rsidRPr="001B7557">
        <w:rPr>
          <w:sz w:val="28"/>
          <w:szCs w:val="28"/>
          <w:shd w:val="clear" w:color="auto" w:fill="FFFFFF"/>
        </w:rPr>
        <w:t>ведении аварийно-спасательных и других неотложных работ вне зависимости от режимов функционирования.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shd w:val="clear" w:color="auto" w:fill="FFFFFF"/>
        </w:rPr>
        <w:t xml:space="preserve">6. </w:t>
      </w:r>
      <w:r w:rsidRPr="001B7557">
        <w:rPr>
          <w:sz w:val="28"/>
          <w:szCs w:val="28"/>
        </w:rPr>
        <w:t>Работа на акватории водного объекта в сложных условиях: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в условиях паводков и наводнений;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при волнении воды 1 метр и более;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при температуре воды плюс 10</w:t>
      </w:r>
      <w:proofErr w:type="gramStart"/>
      <w:r w:rsidRPr="001B7557">
        <w:rPr>
          <w:sz w:val="28"/>
          <w:szCs w:val="28"/>
        </w:rPr>
        <w:t>°С</w:t>
      </w:r>
      <w:proofErr w:type="gramEnd"/>
      <w:r w:rsidRPr="001B7557">
        <w:rPr>
          <w:sz w:val="28"/>
          <w:szCs w:val="28"/>
        </w:rPr>
        <w:t xml:space="preserve"> и ниже;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г) в период становления и разрушения ледяного покрова.</w:t>
      </w:r>
    </w:p>
    <w:p w:rsidR="004E1750" w:rsidRPr="001B7557" w:rsidRDefault="004E1750" w:rsidP="004E17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shd w:val="clear" w:color="auto" w:fill="FFFFFF"/>
        </w:rPr>
      </w:pPr>
      <w:r w:rsidRPr="001B7557">
        <w:rPr>
          <w:sz w:val="28"/>
          <w:szCs w:val="28"/>
        </w:rPr>
        <w:t xml:space="preserve">7. </w:t>
      </w:r>
      <w:r w:rsidRPr="001B7557">
        <w:rPr>
          <w:sz w:val="28"/>
          <w:szCs w:val="28"/>
          <w:shd w:val="clear" w:color="auto" w:fill="FFFFFF"/>
        </w:rPr>
        <w:t>Работа в зоне наводнения, паводка, при ликвидации последствий з</w:t>
      </w:r>
      <w:r w:rsidRPr="001B7557">
        <w:rPr>
          <w:sz w:val="28"/>
          <w:szCs w:val="28"/>
          <w:shd w:val="clear" w:color="auto" w:fill="FFFFFF"/>
        </w:rPr>
        <w:t>а</w:t>
      </w:r>
      <w:r w:rsidRPr="001B7557">
        <w:rPr>
          <w:sz w:val="28"/>
          <w:szCs w:val="28"/>
          <w:shd w:val="clear" w:color="auto" w:fill="FFFFFF"/>
        </w:rPr>
        <w:t>топлений местности при объявлении чрезвычайной ситуации на данной те</w:t>
      </w:r>
      <w:r w:rsidRPr="001B7557">
        <w:rPr>
          <w:sz w:val="28"/>
          <w:szCs w:val="28"/>
          <w:shd w:val="clear" w:color="auto" w:fill="FFFFFF"/>
        </w:rPr>
        <w:t>р</w:t>
      </w:r>
      <w:r w:rsidRPr="001B7557">
        <w:rPr>
          <w:sz w:val="28"/>
          <w:szCs w:val="28"/>
          <w:shd w:val="clear" w:color="auto" w:fill="FFFFFF"/>
        </w:rPr>
        <w:t>ритории.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shd w:val="clear" w:color="auto" w:fill="FFFFFF"/>
        </w:rPr>
        <w:t xml:space="preserve">8. </w:t>
      </w:r>
      <w:r w:rsidRPr="001B7557">
        <w:rPr>
          <w:sz w:val="28"/>
          <w:szCs w:val="28"/>
        </w:rPr>
        <w:t>Работы, связанные с тушением пожаров: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по спасению (эвакуации) пострадавших из задымленных помещений с использованием изолирующих средств (ДАСВ);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обеспечение доступа для пожарных и подачи огнетушащих средств к очагу возгорания;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</w:rPr>
        <w:t>в) подъем на высоту (спуск с высоты) пострадавших при отсутствии других эвакуации.</w:t>
      </w:r>
    </w:p>
    <w:p w:rsidR="004E1750" w:rsidRPr="001B7557" w:rsidRDefault="00AD17BD" w:rsidP="004E175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5" o:spid="_x0000_s1026" type="#_x0000_t32" style="position:absolute;left:0;text-align:left;margin-left:93.4pt;margin-top:12.95pt;width:248.5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1nhTAIAAFQEAAAOAAAAZHJzL2Uyb0RvYy54bWysVEtu2zAQ3RfoHQjuHVmO5Tp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"/>
        </w:pict>
      </w:r>
    </w:p>
    <w:p w:rsidR="004E1750" w:rsidRDefault="004E1750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BF701A" w:rsidRDefault="00BF701A" w:rsidP="004E1750">
      <w:pPr>
        <w:ind w:right="-1"/>
        <w:rPr>
          <w:sz w:val="28"/>
          <w:szCs w:val="28"/>
        </w:rPr>
      </w:pPr>
    </w:p>
    <w:p w:rsidR="004E1750" w:rsidRPr="001B7557" w:rsidRDefault="004E1750" w:rsidP="00BF701A">
      <w:pPr>
        <w:tabs>
          <w:tab w:val="left" w:pos="6374"/>
        </w:tabs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>Приложение 3</w:t>
      </w:r>
    </w:p>
    <w:p w:rsidR="00BF701A" w:rsidRPr="001B7557" w:rsidRDefault="00BF701A" w:rsidP="00BF701A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к Положению об оплате труда </w:t>
      </w:r>
    </w:p>
    <w:p w:rsidR="00BF701A" w:rsidRPr="001B7557" w:rsidRDefault="00BF701A" w:rsidP="00BF701A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</w:t>
      </w:r>
    </w:p>
    <w:p w:rsidR="00BF701A" w:rsidRDefault="00BF701A" w:rsidP="00BF701A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муниципального казенного </w:t>
      </w:r>
    </w:p>
    <w:p w:rsidR="00BF701A" w:rsidRDefault="00BF701A" w:rsidP="00BF701A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 xml:space="preserve">«Единая дежурно-диспетчерская 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служба» Ипатовского городского округа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администрации Ипатовского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родского округа Ставропольского края </w:t>
      </w:r>
    </w:p>
    <w:p w:rsidR="00BF701A" w:rsidRDefault="009D1AB7" w:rsidP="00BF701A">
      <w:pPr>
        <w:tabs>
          <w:tab w:val="left" w:pos="6374"/>
        </w:tabs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>
        <w:rPr>
          <w:sz w:val="28"/>
          <w:szCs w:val="28"/>
        </w:rPr>
        <w:t>29 ноября 2022 г. № 1823</w:t>
      </w:r>
      <w:r w:rsidR="00BF701A">
        <w:rPr>
          <w:sz w:val="28"/>
          <w:szCs w:val="28"/>
        </w:rPr>
        <w:t xml:space="preserve"> </w:t>
      </w:r>
    </w:p>
    <w:p w:rsidR="00F458E9" w:rsidRDefault="00F458E9" w:rsidP="004E1750">
      <w:pPr>
        <w:pStyle w:val="a7"/>
        <w:shd w:val="clear" w:color="auto" w:fill="FFFFFF"/>
        <w:spacing w:before="0" w:after="0" w:line="270" w:lineRule="atLeast"/>
        <w:jc w:val="center"/>
        <w:rPr>
          <w:sz w:val="28"/>
          <w:szCs w:val="28"/>
          <w:lang w:eastAsia="zh-CN"/>
        </w:rPr>
      </w:pPr>
    </w:p>
    <w:p w:rsidR="004E1750" w:rsidRPr="001B7557" w:rsidRDefault="004E1750" w:rsidP="002A55DD">
      <w:pPr>
        <w:pStyle w:val="a7"/>
        <w:shd w:val="clear" w:color="auto" w:fill="FFFFFF"/>
        <w:spacing w:before="0" w:after="0" w:line="240" w:lineRule="exact"/>
        <w:jc w:val="center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Перечень</w:t>
      </w:r>
    </w:p>
    <w:p w:rsidR="00AD72FC" w:rsidRDefault="004E1750" w:rsidP="002A55DD">
      <w:pPr>
        <w:pStyle w:val="a7"/>
        <w:shd w:val="clear" w:color="auto" w:fill="FFFFFF"/>
        <w:spacing w:before="0" w:after="0" w:line="240" w:lineRule="exact"/>
        <w:jc w:val="center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 xml:space="preserve">изолирующих средств, при работе в которых за проведение </w:t>
      </w:r>
    </w:p>
    <w:p w:rsidR="004E1750" w:rsidRPr="001B7557" w:rsidRDefault="004E1750" w:rsidP="002A55DD">
      <w:pPr>
        <w:pStyle w:val="a7"/>
        <w:shd w:val="clear" w:color="auto" w:fill="FFFFFF"/>
        <w:spacing w:before="0" w:after="0" w:line="240" w:lineRule="exact"/>
        <w:jc w:val="center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аварийно-спасательных работ в особые условия производится выплата из расчета десятикратной часовой ставки</w:t>
      </w:r>
      <w:r w:rsidR="00F458E9">
        <w:rPr>
          <w:sz w:val="28"/>
          <w:szCs w:val="28"/>
          <w:lang w:eastAsia="zh-CN"/>
        </w:rPr>
        <w:t xml:space="preserve"> </w:t>
      </w:r>
      <w:r w:rsidRPr="001B7557">
        <w:rPr>
          <w:sz w:val="28"/>
          <w:szCs w:val="28"/>
          <w:lang w:eastAsia="zh-CN"/>
        </w:rPr>
        <w:t>за каждый час работы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jc w:val="center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jc w:val="center"/>
        <w:rPr>
          <w:sz w:val="28"/>
          <w:szCs w:val="28"/>
        </w:rPr>
      </w:pP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1. Автономный изолирующий дыхательный аппарат со сжатым кисл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родом (кислородно-азотной смесью) или химически связанным кислородом с номинальным временем защитного действия не менее четырех часов и др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гие изолирующие дыхательные аппараты с более длительным циклом обе</w:t>
      </w:r>
      <w:r w:rsidRPr="001B7557">
        <w:rPr>
          <w:sz w:val="28"/>
          <w:szCs w:val="28"/>
        </w:rPr>
        <w:t>с</w:t>
      </w:r>
      <w:r w:rsidRPr="001B7557">
        <w:rPr>
          <w:sz w:val="28"/>
          <w:szCs w:val="28"/>
        </w:rPr>
        <w:t>печения дыхания.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2. Аппарат воздушный дыхательный (АСВ-2, </w:t>
      </w:r>
      <w:proofErr w:type="spellStart"/>
      <w:r w:rsidRPr="001B7557">
        <w:rPr>
          <w:sz w:val="28"/>
          <w:szCs w:val="28"/>
        </w:rPr>
        <w:t>Спироматик</w:t>
      </w:r>
      <w:proofErr w:type="spellEnd"/>
      <w:r w:rsidRPr="001B7557">
        <w:rPr>
          <w:sz w:val="28"/>
          <w:szCs w:val="28"/>
        </w:rPr>
        <w:t xml:space="preserve"> 90 ТМ, ДРЕГЕР, АУЭР и другие системы аналогичного типа).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3. Водолазные системы (УСВ-50 М, </w:t>
      </w:r>
      <w:proofErr w:type="spellStart"/>
      <w:r w:rsidRPr="001B7557">
        <w:rPr>
          <w:sz w:val="28"/>
          <w:szCs w:val="28"/>
        </w:rPr>
        <w:t>Диватор</w:t>
      </w:r>
      <w:proofErr w:type="spellEnd"/>
      <w:r w:rsidRPr="001B7557">
        <w:rPr>
          <w:sz w:val="28"/>
          <w:szCs w:val="28"/>
        </w:rPr>
        <w:t xml:space="preserve"> МК11, Подводник-2-4 АВМ-1, 5, 8 и другие системы подобного типа).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4. Гидрокостюмы, гидрокомбинезоны сухого и мокрого типа (УГК-1-2-3-4, Викинг, </w:t>
      </w:r>
      <w:proofErr w:type="spellStart"/>
      <w:proofErr w:type="gramStart"/>
      <w:r w:rsidRPr="001B7557">
        <w:rPr>
          <w:sz w:val="28"/>
          <w:szCs w:val="28"/>
        </w:rPr>
        <w:t>Арктик</w:t>
      </w:r>
      <w:proofErr w:type="spellEnd"/>
      <w:r w:rsidRPr="001B7557">
        <w:rPr>
          <w:sz w:val="28"/>
          <w:szCs w:val="28"/>
        </w:rPr>
        <w:t xml:space="preserve"> и</w:t>
      </w:r>
      <w:proofErr w:type="gramEnd"/>
      <w:r w:rsidRPr="001B7557">
        <w:rPr>
          <w:sz w:val="28"/>
          <w:szCs w:val="28"/>
        </w:rPr>
        <w:t xml:space="preserve"> другие системы подобного типа).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5. Теплозащитные костюмы (ИК-ТГЗ, </w:t>
      </w:r>
      <w:proofErr w:type="spellStart"/>
      <w:r w:rsidRPr="001B7557">
        <w:rPr>
          <w:sz w:val="28"/>
          <w:szCs w:val="28"/>
        </w:rPr>
        <w:t>Треллеборг-Акварекс-Каверс</w:t>
      </w:r>
      <w:proofErr w:type="spellEnd"/>
      <w:r w:rsidRPr="001B7557">
        <w:rPr>
          <w:sz w:val="28"/>
          <w:szCs w:val="28"/>
        </w:rPr>
        <w:t>, АУЭР и другие аналогичные костюмы).</w:t>
      </w:r>
    </w:p>
    <w:p w:rsidR="004E1750" w:rsidRPr="001B7557" w:rsidRDefault="004E1750" w:rsidP="004E1750">
      <w:pPr>
        <w:pStyle w:val="a7"/>
        <w:shd w:val="clear" w:color="auto" w:fill="FFFFFF"/>
        <w:spacing w:before="0" w:after="0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6. Химические изолирующие костюмы (Л-1, КИО-2М, </w:t>
      </w:r>
      <w:proofErr w:type="gramStart"/>
      <w:r w:rsidRPr="001B7557">
        <w:rPr>
          <w:sz w:val="28"/>
          <w:szCs w:val="28"/>
        </w:rPr>
        <w:t>ИК-АЖ</w:t>
      </w:r>
      <w:proofErr w:type="gramEnd"/>
      <w:r w:rsidRPr="001B7557">
        <w:rPr>
          <w:sz w:val="28"/>
          <w:szCs w:val="28"/>
        </w:rPr>
        <w:t xml:space="preserve">, </w:t>
      </w:r>
      <w:proofErr w:type="spellStart"/>
      <w:r w:rsidRPr="001B7557">
        <w:rPr>
          <w:sz w:val="28"/>
          <w:szCs w:val="28"/>
        </w:rPr>
        <w:t>Тре</w:t>
      </w:r>
      <w:r w:rsidRPr="001B7557">
        <w:rPr>
          <w:sz w:val="28"/>
          <w:szCs w:val="28"/>
        </w:rPr>
        <w:t>л</w:t>
      </w:r>
      <w:r w:rsidRPr="001B7557">
        <w:rPr>
          <w:sz w:val="28"/>
          <w:szCs w:val="28"/>
        </w:rPr>
        <w:t>леборг</w:t>
      </w:r>
      <w:proofErr w:type="spellEnd"/>
      <w:r w:rsidRPr="001B7557">
        <w:rPr>
          <w:sz w:val="28"/>
          <w:szCs w:val="28"/>
        </w:rPr>
        <w:t>, ВТН, АУЭР, КС-АЗОТ и другие аналогичные костюмы).</w:t>
      </w:r>
    </w:p>
    <w:p w:rsidR="004E1750" w:rsidRPr="001B7557" w:rsidRDefault="004E1750" w:rsidP="004E1750">
      <w:pPr>
        <w:pStyle w:val="a7"/>
        <w:shd w:val="clear" w:color="auto" w:fill="FFFFFF"/>
        <w:spacing w:before="0" w:after="255" w:line="270" w:lineRule="atLeast"/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7. Автономный изолирующий дыхательный аппарат (ГОСТ </w:t>
      </w:r>
      <w:proofErr w:type="gramStart"/>
      <w:r w:rsidRPr="001B7557">
        <w:rPr>
          <w:sz w:val="28"/>
          <w:szCs w:val="28"/>
        </w:rPr>
        <w:t>Р</w:t>
      </w:r>
      <w:proofErr w:type="gramEnd"/>
      <w:r w:rsidRPr="001B7557">
        <w:rPr>
          <w:sz w:val="28"/>
          <w:szCs w:val="28"/>
        </w:rPr>
        <w:t xml:space="preserve"> 12.4.253-2011).</w:t>
      </w:r>
    </w:p>
    <w:p w:rsidR="004E1750" w:rsidRPr="001B7557" w:rsidRDefault="00AD17BD" w:rsidP="004E175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6" o:spid="_x0000_s1028" type="#_x0000_t32" style="position:absolute;left:0;text-align:left;margin-left:93.4pt;margin-top:12.95pt;width:248.55pt;height:0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8UCTQIAAFQEAAAOAAAAZHJzL2Uyb0RvYy54bWysVEtu2zAQ3RfoHQjuHVmO7Tp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"/>
        </w:pict>
      </w:r>
    </w:p>
    <w:p w:rsidR="004E1750" w:rsidRPr="001B7557" w:rsidRDefault="004E1750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2A55DD" w:rsidRDefault="002A55DD" w:rsidP="004E1750">
      <w:pPr>
        <w:tabs>
          <w:tab w:val="left" w:pos="6374"/>
        </w:tabs>
        <w:jc w:val="right"/>
        <w:rPr>
          <w:sz w:val="28"/>
          <w:szCs w:val="28"/>
        </w:rPr>
      </w:pPr>
    </w:p>
    <w:p w:rsidR="00B267FD" w:rsidRPr="001B7557" w:rsidRDefault="00B267FD" w:rsidP="00B267FD">
      <w:pPr>
        <w:tabs>
          <w:tab w:val="left" w:pos="6374"/>
        </w:tabs>
        <w:spacing w:line="240" w:lineRule="exact"/>
        <w:ind w:left="4820"/>
        <w:rPr>
          <w:sz w:val="28"/>
          <w:szCs w:val="28"/>
        </w:rPr>
      </w:pPr>
      <w:r>
        <w:rPr>
          <w:sz w:val="28"/>
          <w:szCs w:val="28"/>
        </w:rPr>
        <w:t>Приложение 4</w:t>
      </w:r>
    </w:p>
    <w:p w:rsidR="00B267FD" w:rsidRPr="001B7557" w:rsidRDefault="00B267FD" w:rsidP="00B267FD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к Положению об оплате труда </w:t>
      </w:r>
    </w:p>
    <w:p w:rsidR="00B267FD" w:rsidRPr="001B7557" w:rsidRDefault="00B267FD" w:rsidP="00B267FD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</w:t>
      </w:r>
    </w:p>
    <w:p w:rsidR="00B267FD" w:rsidRDefault="00B267FD" w:rsidP="00B267FD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муниципального казенного </w:t>
      </w:r>
    </w:p>
    <w:p w:rsidR="00B267FD" w:rsidRDefault="00B267FD" w:rsidP="00B267FD">
      <w:pPr>
        <w:spacing w:line="240" w:lineRule="exact"/>
        <w:ind w:left="4820"/>
        <w:rPr>
          <w:sz w:val="28"/>
          <w:szCs w:val="28"/>
        </w:rPr>
      </w:pPr>
      <w:r w:rsidRPr="001B7557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 xml:space="preserve">«Единая дежурно-диспетчерская 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служба» Ипатовского городского округа</w:t>
      </w:r>
      <w:r>
        <w:rPr>
          <w:sz w:val="28"/>
          <w:szCs w:val="28"/>
        </w:rPr>
        <w:t xml:space="preserve"> </w:t>
      </w:r>
      <w:r w:rsidRPr="001B7557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ем администрации Ипатовского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родского округа Ставропольского края </w:t>
      </w:r>
    </w:p>
    <w:p w:rsidR="00B267FD" w:rsidRDefault="009D1AB7" w:rsidP="00B267FD">
      <w:pPr>
        <w:tabs>
          <w:tab w:val="left" w:pos="6374"/>
        </w:tabs>
        <w:ind w:left="4820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>
        <w:rPr>
          <w:sz w:val="28"/>
          <w:szCs w:val="28"/>
        </w:rPr>
        <w:t>29 ноября 2022 г. № 1823</w:t>
      </w:r>
      <w:r w:rsidR="00B267FD">
        <w:rPr>
          <w:sz w:val="28"/>
          <w:szCs w:val="28"/>
        </w:rPr>
        <w:t xml:space="preserve"> </w:t>
      </w:r>
    </w:p>
    <w:p w:rsidR="004E1750" w:rsidRPr="001B7557" w:rsidRDefault="004E1750" w:rsidP="00BF701A">
      <w:pPr>
        <w:ind w:left="5103"/>
        <w:jc w:val="both"/>
        <w:rPr>
          <w:sz w:val="28"/>
          <w:szCs w:val="28"/>
        </w:rPr>
      </w:pPr>
    </w:p>
    <w:p w:rsidR="004E1750" w:rsidRPr="001B7557" w:rsidRDefault="004E1750" w:rsidP="004E1750">
      <w:pPr>
        <w:jc w:val="center"/>
        <w:rPr>
          <w:sz w:val="28"/>
          <w:szCs w:val="28"/>
        </w:rPr>
      </w:pPr>
    </w:p>
    <w:p w:rsidR="004E1750" w:rsidRPr="001B7557" w:rsidRDefault="004E1750" w:rsidP="002A55DD">
      <w:pPr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ПОЛОЖЕНИЕ</w:t>
      </w:r>
    </w:p>
    <w:p w:rsidR="004E1750" w:rsidRPr="001B7557" w:rsidRDefault="004E1750" w:rsidP="002A55DD">
      <w:pPr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о выплатах стимулирующего характера руководителю и работникам </w:t>
      </w:r>
    </w:p>
    <w:p w:rsidR="004E1750" w:rsidRPr="001B7557" w:rsidRDefault="004E1750" w:rsidP="002A55DD">
      <w:pPr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муниципального казенного учреждения «Единая дежурно-диспетчерская служба» Ипатовского городского округа Ставропольского края</w:t>
      </w:r>
    </w:p>
    <w:p w:rsidR="004E1750" w:rsidRPr="001B7557" w:rsidRDefault="004E1750" w:rsidP="004E1750">
      <w:pPr>
        <w:rPr>
          <w:sz w:val="28"/>
          <w:szCs w:val="28"/>
        </w:rPr>
      </w:pPr>
    </w:p>
    <w:p w:rsidR="004E1750" w:rsidRPr="001B7557" w:rsidRDefault="004E1750" w:rsidP="004E1750">
      <w:pPr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1. Общие положения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1.1. Настоящее положение о выплатах стимулирующего характера, у</w:t>
      </w:r>
      <w:r w:rsidRPr="001B7557">
        <w:rPr>
          <w:sz w:val="28"/>
          <w:szCs w:val="28"/>
        </w:rPr>
        <w:t>с</w:t>
      </w:r>
      <w:r w:rsidRPr="001B7557">
        <w:rPr>
          <w:sz w:val="28"/>
          <w:szCs w:val="28"/>
        </w:rPr>
        <w:t>танавливаемых работникам муниципального казенного учреждения «Единая дежурно-диспетчерская служба» Ипатовского городского округа Ставр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польского края (далее – Положение, Учреждение) регламентирует порядок стимулирования работников Учреждения.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1.2. Настоящее Положение отражает критерии и показатели качества и результативности труда.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1.3. Стимулирующая часть фонда оплаты труда направляется на усил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ние материальной заинтересованности работника, проявления творческой инициативы и активности для решения актуальных задач.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1.4. Положение учитывает виды, условия, размеры и порядок выплат стимулирующего характера, которые Учреждение устанавливает самосто</w:t>
      </w:r>
      <w:r w:rsidRPr="001B7557">
        <w:rPr>
          <w:sz w:val="28"/>
          <w:szCs w:val="28"/>
        </w:rPr>
        <w:t>я</w:t>
      </w:r>
      <w:r w:rsidRPr="001B7557">
        <w:rPr>
          <w:sz w:val="28"/>
          <w:szCs w:val="28"/>
        </w:rPr>
        <w:t>тельно. Выплаты устанавливаются приказом руководителя по согласованию с представителем трудового коллектива Учреждения.</w:t>
      </w:r>
    </w:p>
    <w:p w:rsidR="002A55DD" w:rsidRDefault="002A55DD" w:rsidP="004E1750">
      <w:pPr>
        <w:ind w:firstLine="720"/>
        <w:jc w:val="center"/>
        <w:rPr>
          <w:sz w:val="28"/>
          <w:szCs w:val="28"/>
        </w:rPr>
      </w:pPr>
    </w:p>
    <w:p w:rsidR="002A55DD" w:rsidRDefault="004E1750" w:rsidP="004E1750">
      <w:pPr>
        <w:ind w:firstLine="720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2. Порядок рассмотрения и утверждения размеров </w:t>
      </w:r>
    </w:p>
    <w:p w:rsidR="004E1750" w:rsidRDefault="004E1750" w:rsidP="004E1750">
      <w:pPr>
        <w:ind w:firstLine="720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стимулирующих выплат.</w:t>
      </w:r>
    </w:p>
    <w:p w:rsidR="002A55DD" w:rsidRPr="001B7557" w:rsidRDefault="002A55DD" w:rsidP="004E1750">
      <w:pPr>
        <w:ind w:firstLine="720"/>
        <w:jc w:val="center"/>
        <w:rPr>
          <w:sz w:val="28"/>
          <w:szCs w:val="28"/>
        </w:rPr>
      </w:pPr>
    </w:p>
    <w:p w:rsidR="004E1750" w:rsidRPr="001B7557" w:rsidRDefault="004E1750" w:rsidP="004E1750">
      <w:pPr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2.1. Для установления работникам конкретных размеров стимулиру</w:t>
      </w:r>
      <w:r w:rsidRPr="001B7557">
        <w:rPr>
          <w:sz w:val="28"/>
          <w:szCs w:val="28"/>
        </w:rPr>
        <w:t>ю</w:t>
      </w:r>
      <w:r w:rsidRPr="001B7557">
        <w:rPr>
          <w:sz w:val="28"/>
          <w:szCs w:val="28"/>
        </w:rPr>
        <w:t>щих выплат в Учреждении образуется комиссия по установлению выплат стимулирующего характера работникам. Решение о выплате ежемесячных надбавок за сложность и напряженность работникам оформляется приказом руководителя Учреждения.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2.2. Конкретный размер стимулирующих выплат руководителю опр</w:t>
      </w:r>
      <w:r w:rsidRPr="001B7557">
        <w:rPr>
          <w:sz w:val="28"/>
          <w:szCs w:val="28"/>
          <w:lang w:eastAsia="zh-CN"/>
        </w:rPr>
        <w:t>е</w:t>
      </w:r>
      <w:r w:rsidRPr="001B7557">
        <w:rPr>
          <w:sz w:val="28"/>
          <w:szCs w:val="28"/>
          <w:lang w:eastAsia="zh-CN"/>
        </w:rPr>
        <w:t>деляется распоряжением должностного лица, наделенного в отношении р</w:t>
      </w:r>
      <w:r w:rsidRPr="001B7557">
        <w:rPr>
          <w:sz w:val="28"/>
          <w:szCs w:val="28"/>
          <w:lang w:eastAsia="zh-CN"/>
        </w:rPr>
        <w:t>у</w:t>
      </w:r>
      <w:r w:rsidRPr="001B7557">
        <w:rPr>
          <w:sz w:val="28"/>
          <w:szCs w:val="28"/>
          <w:lang w:eastAsia="zh-CN"/>
        </w:rPr>
        <w:t>ководителя Учреждения полномочиями работодателя.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2.3. Распределение выплат стимулирующего характера за интенси</w:t>
      </w:r>
      <w:r w:rsidRPr="001B7557">
        <w:rPr>
          <w:sz w:val="28"/>
          <w:szCs w:val="28"/>
          <w:lang w:eastAsia="zh-CN"/>
        </w:rPr>
        <w:t>в</w:t>
      </w:r>
      <w:r w:rsidRPr="001B7557">
        <w:rPr>
          <w:sz w:val="28"/>
          <w:szCs w:val="28"/>
          <w:lang w:eastAsia="zh-CN"/>
        </w:rPr>
        <w:t>ность и высокие результаты работы руководителю и работникам Учреждения осуществляется по итогам работы за месяц с учетом отработанных часов, выполнения показателей и критериев оценки эффективности профессионал</w:t>
      </w:r>
      <w:r w:rsidRPr="001B7557">
        <w:rPr>
          <w:sz w:val="28"/>
          <w:szCs w:val="28"/>
          <w:lang w:eastAsia="zh-CN"/>
        </w:rPr>
        <w:t>ь</w:t>
      </w:r>
      <w:r w:rsidRPr="001B7557">
        <w:rPr>
          <w:sz w:val="28"/>
          <w:szCs w:val="28"/>
          <w:lang w:eastAsia="zh-CN"/>
        </w:rPr>
        <w:t>ной деятельности:</w:t>
      </w:r>
    </w:p>
    <w:p w:rsidR="004E1750" w:rsidRPr="001B7557" w:rsidRDefault="004E1750" w:rsidP="004E1750">
      <w:pPr>
        <w:ind w:firstLine="709"/>
        <w:rPr>
          <w:sz w:val="28"/>
          <w:szCs w:val="28"/>
          <w:lang w:eastAsia="zh-CN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7452"/>
        <w:gridCol w:w="1418"/>
      </w:tblGrid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 xml:space="preserve">№ </w:t>
            </w:r>
            <w:proofErr w:type="spellStart"/>
            <w:proofErr w:type="gramStart"/>
            <w:r w:rsidRPr="001B7557">
              <w:rPr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1B7557">
              <w:rPr>
                <w:sz w:val="28"/>
                <w:szCs w:val="28"/>
                <w:lang w:eastAsia="zh-CN"/>
              </w:rPr>
              <w:t>/</w:t>
            </w:r>
            <w:proofErr w:type="spellStart"/>
            <w:r w:rsidRPr="001B7557">
              <w:rPr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Процент надбавки</w:t>
            </w:r>
          </w:p>
        </w:tc>
      </w:tr>
      <w:tr w:rsidR="004E1750" w:rsidRPr="001B7557" w:rsidTr="002A55DD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AD72FC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Директор и заместитель директора -</w:t>
            </w:r>
            <w:r w:rsidR="00AD72FC">
              <w:rPr>
                <w:b/>
                <w:sz w:val="28"/>
                <w:szCs w:val="28"/>
                <w:lang w:eastAsia="zh-CN"/>
              </w:rPr>
              <w:t xml:space="preserve"> </w:t>
            </w:r>
            <w:r w:rsidRPr="001B7557">
              <w:rPr>
                <w:b/>
                <w:sz w:val="28"/>
                <w:szCs w:val="28"/>
                <w:lang w:eastAsia="zh-CN"/>
              </w:rPr>
              <w:t>начальник АСГ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трудовой, исполнительской отчетной, фина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совой дисциплин и надлежащее исполнение трудовых об</w:t>
            </w:r>
            <w:r w:rsidRPr="001B7557">
              <w:rPr>
                <w:sz w:val="28"/>
                <w:szCs w:val="28"/>
                <w:lang w:eastAsia="zh-CN"/>
              </w:rPr>
              <w:t>я</w:t>
            </w:r>
            <w:r w:rsidRPr="001B7557">
              <w:rPr>
                <w:sz w:val="28"/>
                <w:szCs w:val="28"/>
                <w:lang w:eastAsia="zh-CN"/>
              </w:rPr>
              <w:t>занностей (должностной инструкции). Своевременное и к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чественное выполнение поручений и распоряжений адм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нистрации. Своевременное материально-техническое обе</w:t>
            </w:r>
            <w:r w:rsidRPr="001B7557">
              <w:rPr>
                <w:sz w:val="28"/>
                <w:szCs w:val="28"/>
                <w:lang w:eastAsia="zh-CN"/>
              </w:rPr>
              <w:t>с</w:t>
            </w:r>
            <w:r w:rsidRPr="001B7557">
              <w:rPr>
                <w:sz w:val="28"/>
                <w:szCs w:val="28"/>
                <w:lang w:eastAsia="zh-CN"/>
              </w:rPr>
              <w:t xml:space="preserve">печение деятельности учреждения. 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30%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Своевременное предоставление учреждением месячных, квартальных и годовых отчетов, статистической отчетн</w:t>
            </w:r>
            <w:r w:rsidRPr="001B7557">
              <w:rPr>
                <w:sz w:val="28"/>
                <w:szCs w:val="28"/>
                <w:lang w:eastAsia="zh-CN"/>
              </w:rPr>
              <w:t>о</w:t>
            </w:r>
            <w:r w:rsidRPr="001B7557">
              <w:rPr>
                <w:sz w:val="28"/>
                <w:szCs w:val="28"/>
                <w:lang w:eastAsia="zh-CN"/>
              </w:rPr>
              <w:t>сти, других сведений и их качество. Целевое и эффективное использование бюджетных сре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дств в т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ечение учетного п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риода. Отсутствие просроченной кредиторской, дебито</w:t>
            </w:r>
            <w:r w:rsidRPr="001B7557">
              <w:rPr>
                <w:sz w:val="28"/>
                <w:szCs w:val="28"/>
                <w:lang w:eastAsia="zh-CN"/>
              </w:rPr>
              <w:t>р</w:t>
            </w:r>
            <w:r w:rsidRPr="001B7557">
              <w:rPr>
                <w:sz w:val="28"/>
                <w:szCs w:val="28"/>
                <w:lang w:eastAsia="zh-CN"/>
              </w:rPr>
              <w:t>ской задолженностей. Соблюдение сроков, порядка и обо</w:t>
            </w:r>
            <w:r w:rsidRPr="001B7557">
              <w:rPr>
                <w:sz w:val="28"/>
                <w:szCs w:val="28"/>
                <w:lang w:eastAsia="zh-CN"/>
              </w:rPr>
              <w:t>с</w:t>
            </w:r>
            <w:r w:rsidRPr="001B7557">
              <w:rPr>
                <w:sz w:val="28"/>
                <w:szCs w:val="28"/>
                <w:lang w:eastAsia="zh-CN"/>
              </w:rPr>
              <w:t>нованности представления бюджетных заявок главному распорядителю бюджетных средств (администрации Ип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 xml:space="preserve">товского городского округа) 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40%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Укомплектованность учреждения работниками. Обеспеч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соблюдения сроков повышения квалификации и пер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аттестации работников. Отсутствие замечаний при пров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дении проверок кадрового производства. Отсутствие фа</w:t>
            </w:r>
            <w:r w:rsidRPr="001B7557">
              <w:rPr>
                <w:sz w:val="28"/>
                <w:szCs w:val="28"/>
                <w:lang w:eastAsia="zh-CN"/>
              </w:rPr>
              <w:t>к</w:t>
            </w:r>
            <w:r w:rsidRPr="001B7557">
              <w:rPr>
                <w:sz w:val="28"/>
                <w:szCs w:val="28"/>
                <w:lang w:eastAsia="zh-CN"/>
              </w:rPr>
              <w:t>тов нарушения порядка сбора и передачи оперативной и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формации о чрезвычайных ситуациях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30%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100%</w:t>
            </w:r>
          </w:p>
        </w:tc>
      </w:tr>
      <w:tr w:rsidR="004E1750" w:rsidRPr="001B7557" w:rsidTr="002A55DD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Оперативный дежурный дежурной смены (диспетчер)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 xml:space="preserve">ки безопасности. </w:t>
            </w:r>
          </w:p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Своевременное доведение сигнало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в(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распоряжений) при возникновении аварий, катастроф, стихийных бедствий и других чрезвычайных ситуаций.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Уровень оперативности, качество реагирования и взаим</w:t>
            </w:r>
            <w:r w:rsidRPr="001B7557">
              <w:rPr>
                <w:sz w:val="28"/>
                <w:szCs w:val="28"/>
                <w:lang w:eastAsia="zh-CN"/>
              </w:rPr>
              <w:t>о</w:t>
            </w:r>
            <w:r w:rsidRPr="001B7557">
              <w:rPr>
                <w:sz w:val="28"/>
                <w:szCs w:val="28"/>
                <w:lang w:eastAsia="zh-CN"/>
              </w:rPr>
              <w:t>действие с экстренными оперативными и дежурными службами при вызовах (сообщения о происшествия) по т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лефонному номеру 112. Своевременная передача информ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ции вышестоящему руководству.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Качественное ведение учета и регистрации поступающих вызовов, сообщений о происшествиях и сигналов по тел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 xml:space="preserve">фонному номеру 112. Участие в </w:t>
            </w:r>
            <w:proofErr w:type="spellStart"/>
            <w:r w:rsidRPr="001B7557">
              <w:rPr>
                <w:sz w:val="28"/>
                <w:szCs w:val="28"/>
                <w:lang w:eastAsia="zh-CN"/>
              </w:rPr>
              <w:t>учебно-тренеровочных</w:t>
            </w:r>
            <w:proofErr w:type="spellEnd"/>
            <w:r w:rsidRPr="001B7557">
              <w:rPr>
                <w:sz w:val="28"/>
                <w:szCs w:val="28"/>
                <w:lang w:eastAsia="zh-CN"/>
              </w:rPr>
              <w:t xml:space="preserve"> м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роприятиях</w:t>
            </w:r>
          </w:p>
          <w:p w:rsidR="004E1750" w:rsidRPr="001B7557" w:rsidRDefault="004E1750" w:rsidP="004E1750">
            <w:pPr>
              <w:snapToGrid w:val="0"/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5%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40%</w:t>
            </w:r>
          </w:p>
        </w:tc>
      </w:tr>
      <w:tr w:rsidR="004E1750" w:rsidRPr="001B7557" w:rsidTr="002A55DD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Спасатель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ки безопасности.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288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Наличие допусков к видам спасательных работ, удостов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рени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й(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водительское). Выполнение нормативов по физ. По</w:t>
            </w:r>
            <w:r w:rsidRPr="001B7557">
              <w:rPr>
                <w:sz w:val="28"/>
                <w:szCs w:val="28"/>
                <w:lang w:eastAsia="zh-CN"/>
              </w:rPr>
              <w:t>д</w:t>
            </w:r>
            <w:r w:rsidRPr="001B7557">
              <w:rPr>
                <w:sz w:val="28"/>
                <w:szCs w:val="28"/>
                <w:lang w:eastAsia="zh-CN"/>
              </w:rPr>
              <w:t>готовке (приказ МЧС России №345 от 23.07.2000 года). Умение работать со снаряжением, спасательным оборуд</w:t>
            </w:r>
            <w:r w:rsidRPr="001B7557">
              <w:rPr>
                <w:sz w:val="28"/>
                <w:szCs w:val="28"/>
                <w:lang w:eastAsia="zh-CN"/>
              </w:rPr>
              <w:t>о</w:t>
            </w:r>
            <w:r w:rsidRPr="001B7557">
              <w:rPr>
                <w:sz w:val="28"/>
                <w:szCs w:val="28"/>
                <w:lang w:eastAsia="zh-CN"/>
              </w:rPr>
              <w:t>ванием, средствами химической и радиационной защиты. Качественная отработка занятий и нормативов по профе</w:t>
            </w:r>
            <w:r w:rsidRPr="001B7557">
              <w:rPr>
                <w:sz w:val="28"/>
                <w:szCs w:val="28"/>
                <w:lang w:eastAsia="zh-CN"/>
              </w:rPr>
              <w:t>с</w:t>
            </w:r>
            <w:r w:rsidRPr="001B7557">
              <w:rPr>
                <w:sz w:val="28"/>
                <w:szCs w:val="28"/>
                <w:lang w:eastAsia="zh-CN"/>
              </w:rPr>
              <w:t xml:space="preserve">сиональной подготовке      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35%</w:t>
            </w:r>
          </w:p>
        </w:tc>
      </w:tr>
      <w:tr w:rsidR="004E1750" w:rsidRPr="001B7557" w:rsidTr="002A55DD">
        <w:trPr>
          <w:trHeight w:val="70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1B7557">
              <w:rPr>
                <w:b/>
                <w:sz w:val="28"/>
                <w:szCs w:val="28"/>
                <w:lang w:eastAsia="zh-CN"/>
              </w:rPr>
              <w:t>Инженер-электроник</w:t>
            </w:r>
            <w:proofErr w:type="spellEnd"/>
            <w:proofErr w:type="gramEnd"/>
            <w:r w:rsidRPr="001B7557">
              <w:rPr>
                <w:b/>
                <w:sz w:val="28"/>
                <w:szCs w:val="28"/>
                <w:lang w:eastAsia="zh-CN"/>
              </w:rPr>
              <w:t xml:space="preserve"> 2 категории</w:t>
            </w:r>
          </w:p>
        </w:tc>
      </w:tr>
      <w:tr w:rsidR="004E1750" w:rsidRPr="001B7557" w:rsidTr="002A55DD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ки безопасности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Поддержание в работоспособном состоянии серверного оборудования, средств вычислительной техники, своевр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менное техническое обслуживание электронной техники. Своевременное и качественное выполнение ремонтных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 xml:space="preserve">бот, устранение возникших неисправностей. Надлежащее ведение документации по использованию оборудования в системе обеспечения вызовов 112. 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Консультация сотрудников учреждения по вопросам и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форматизации, содействие в изучении и выполнении сло</w:t>
            </w:r>
            <w:r w:rsidRPr="001B7557">
              <w:rPr>
                <w:sz w:val="28"/>
                <w:szCs w:val="28"/>
                <w:lang w:eastAsia="zh-CN"/>
              </w:rPr>
              <w:t>ж</w:t>
            </w:r>
            <w:r w:rsidRPr="001B7557">
              <w:rPr>
                <w:sz w:val="28"/>
                <w:szCs w:val="28"/>
                <w:lang w:eastAsia="zh-CN"/>
              </w:rPr>
              <w:t>ных операций при работе с оргтехникой и средствами в</w:t>
            </w:r>
            <w:r w:rsidRPr="001B7557">
              <w:rPr>
                <w:sz w:val="28"/>
                <w:szCs w:val="28"/>
                <w:lang w:eastAsia="zh-CN"/>
              </w:rPr>
              <w:t>ы</w:t>
            </w:r>
            <w:r w:rsidRPr="001B7557">
              <w:rPr>
                <w:sz w:val="28"/>
                <w:szCs w:val="28"/>
                <w:lang w:eastAsia="zh-CN"/>
              </w:rPr>
              <w:t>числительной техники. Выполнение в срок заданий  по вн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дрению, сопровождению информационных систем, созда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ных (создаваемых) в целях осуществления деятельности учреждения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4</w:t>
            </w: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Ведение и обеспечение сохранности электронных баз да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ных и электронных каталогов (организация и осуществл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резервного копирования информационных ресурсов)</w:t>
            </w:r>
          </w:p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10%</w:t>
            </w:r>
          </w:p>
        </w:tc>
      </w:tr>
      <w:tr w:rsidR="004E1750" w:rsidRPr="001B7557" w:rsidTr="002A55DD">
        <w:trPr>
          <w:trHeight w:val="70"/>
        </w:trPr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65%</w:t>
            </w:r>
          </w:p>
        </w:tc>
      </w:tr>
    </w:tbl>
    <w:p w:rsidR="004E1750" w:rsidRPr="001B7557" w:rsidRDefault="004E1750" w:rsidP="004E1750">
      <w:pPr>
        <w:spacing w:line="280" w:lineRule="exact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 xml:space="preserve">                                                                                                                                         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lang w:eastAsia="zh-CN"/>
        </w:rPr>
        <w:t>2.4.</w:t>
      </w:r>
      <w:r w:rsidRPr="001B7557">
        <w:rPr>
          <w:sz w:val="28"/>
          <w:szCs w:val="28"/>
        </w:rPr>
        <w:t xml:space="preserve"> Стимулирующие выплаты распределяются в соответствии с пок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зателями деятельности руководителя, работников</w:t>
      </w:r>
      <w:r w:rsidR="002A55DD">
        <w:rPr>
          <w:sz w:val="28"/>
          <w:szCs w:val="28"/>
        </w:rPr>
        <w:t xml:space="preserve"> Учреждения</w:t>
      </w:r>
      <w:r w:rsidRPr="001B7557">
        <w:rPr>
          <w:sz w:val="28"/>
          <w:szCs w:val="28"/>
        </w:rPr>
        <w:t>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2.5. Размер стимулирующей части фонда оплаты труда, сложившейся за счет экономии фонда оплаты труда, для каждой должности работников определяется в соответствии со статьей 132 Трудового кодекса Российской Федерации от количества вложенного труда, его качества (критерии оценки эффективности) и квалификации работника.</w:t>
      </w:r>
    </w:p>
    <w:p w:rsidR="004E1750" w:rsidRPr="001B7557" w:rsidRDefault="004E1750" w:rsidP="004E1750">
      <w:pPr>
        <w:jc w:val="center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jc w:val="center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3. Премиальные выплаты по итогам работы.</w:t>
      </w:r>
    </w:p>
    <w:p w:rsidR="004E1750" w:rsidRPr="001B7557" w:rsidRDefault="004E1750" w:rsidP="004E1750">
      <w:pPr>
        <w:jc w:val="center"/>
        <w:rPr>
          <w:sz w:val="28"/>
          <w:szCs w:val="28"/>
          <w:lang w:eastAsia="zh-CN"/>
        </w:rPr>
      </w:pP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  <w:lang w:eastAsia="zh-CN"/>
        </w:rPr>
        <w:t xml:space="preserve">3.1. </w:t>
      </w:r>
      <w:r w:rsidRPr="001B7557">
        <w:rPr>
          <w:sz w:val="28"/>
          <w:szCs w:val="28"/>
        </w:rPr>
        <w:t>Размер премиальной выплаты при оценке эффективности профе</w:t>
      </w:r>
      <w:r w:rsidRPr="001B7557">
        <w:rPr>
          <w:sz w:val="28"/>
          <w:szCs w:val="28"/>
        </w:rPr>
        <w:t>с</w:t>
      </w:r>
      <w:r w:rsidRPr="001B7557">
        <w:rPr>
          <w:sz w:val="28"/>
          <w:szCs w:val="28"/>
        </w:rPr>
        <w:t>сиональной деятельности работников Учреждения (далее – критерии) по к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ждому работнику устанавливается приказом руководителя Учреждения.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  <w:lang w:eastAsia="zh-CN"/>
        </w:rPr>
      </w:pPr>
      <w:r w:rsidRPr="001B7557">
        <w:rPr>
          <w:sz w:val="28"/>
          <w:szCs w:val="28"/>
          <w:lang w:eastAsia="zh-CN"/>
        </w:rPr>
        <w:t>3.2. Основными критериями оценки эффективности для начисления премиальных выплат</w:t>
      </w:r>
      <w:r w:rsidRPr="001B7557">
        <w:rPr>
          <w:sz w:val="28"/>
          <w:szCs w:val="28"/>
        </w:rPr>
        <w:t xml:space="preserve"> руководителю и</w:t>
      </w:r>
      <w:r w:rsidRPr="001B7557">
        <w:rPr>
          <w:sz w:val="28"/>
          <w:szCs w:val="28"/>
          <w:lang w:eastAsia="zh-CN"/>
        </w:rPr>
        <w:t xml:space="preserve"> работникам Учреждения являются: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7450"/>
        <w:gridCol w:w="1418"/>
      </w:tblGrid>
      <w:tr w:rsidR="004E1750" w:rsidRPr="001B7557" w:rsidTr="002A55DD">
        <w:trPr>
          <w:trHeight w:val="616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 xml:space="preserve">№ </w:t>
            </w:r>
            <w:proofErr w:type="spellStart"/>
            <w:proofErr w:type="gramStart"/>
            <w:r w:rsidRPr="001B7557">
              <w:rPr>
                <w:sz w:val="28"/>
                <w:szCs w:val="28"/>
                <w:lang w:eastAsia="zh-CN"/>
              </w:rPr>
              <w:t>п</w:t>
            </w:r>
            <w:proofErr w:type="spellEnd"/>
            <w:proofErr w:type="gramEnd"/>
            <w:r w:rsidRPr="001B7557">
              <w:rPr>
                <w:sz w:val="28"/>
                <w:szCs w:val="28"/>
                <w:lang w:eastAsia="zh-CN"/>
              </w:rPr>
              <w:t>/</w:t>
            </w:r>
            <w:proofErr w:type="spellStart"/>
            <w:r w:rsidRPr="001B7557">
              <w:rPr>
                <w:sz w:val="28"/>
                <w:szCs w:val="28"/>
                <w:lang w:eastAsia="zh-CN"/>
              </w:rPr>
              <w:t>п</w:t>
            </w:r>
            <w:proofErr w:type="spellEnd"/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jc w:val="center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Критерии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Процент надбавки</w:t>
            </w:r>
          </w:p>
        </w:tc>
      </w:tr>
      <w:tr w:rsidR="004E1750" w:rsidRPr="001B7557" w:rsidTr="002A55DD">
        <w:trPr>
          <w:trHeight w:val="265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jc w:val="center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 xml:space="preserve">Директор ЕДДС и заместитель директора </w:t>
            </w:r>
            <w:proofErr w:type="spellStart"/>
            <w:r w:rsidRPr="001B7557">
              <w:rPr>
                <w:b/>
                <w:sz w:val="28"/>
                <w:szCs w:val="28"/>
                <w:lang w:eastAsia="zh-CN"/>
              </w:rPr>
              <w:t>ЕДДС-начальник</w:t>
            </w:r>
            <w:proofErr w:type="spellEnd"/>
            <w:r w:rsidRPr="001B7557">
              <w:rPr>
                <w:b/>
                <w:sz w:val="28"/>
                <w:szCs w:val="28"/>
                <w:lang w:eastAsia="zh-CN"/>
              </w:rPr>
              <w:t xml:space="preserve"> АСГ</w:t>
            </w:r>
          </w:p>
        </w:tc>
      </w:tr>
      <w:tr w:rsidR="004E1750" w:rsidRPr="001B7557" w:rsidTr="002A55DD">
        <w:trPr>
          <w:trHeight w:val="181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Своевременное и качественное выполнение поручений и распоряжений Главы администрации Ипатовского горо</w:t>
            </w:r>
            <w:r w:rsidRPr="001B7557">
              <w:rPr>
                <w:sz w:val="28"/>
                <w:szCs w:val="28"/>
                <w:lang w:eastAsia="zh-CN"/>
              </w:rPr>
              <w:t>д</w:t>
            </w:r>
            <w:r w:rsidRPr="001B7557">
              <w:rPr>
                <w:sz w:val="28"/>
                <w:szCs w:val="28"/>
                <w:lang w:eastAsia="zh-CN"/>
              </w:rPr>
              <w:t>ского округа и его заместителей. Соблюдение правил и норм труда техники безопасности. Отсутствие обоснова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ных жалоб граждан, работников учреждения, сторонних о</w:t>
            </w:r>
            <w:r w:rsidRPr="001B7557">
              <w:rPr>
                <w:sz w:val="28"/>
                <w:szCs w:val="28"/>
                <w:lang w:eastAsia="zh-CN"/>
              </w:rPr>
              <w:t>р</w:t>
            </w:r>
            <w:r w:rsidRPr="001B7557">
              <w:rPr>
                <w:sz w:val="28"/>
                <w:szCs w:val="28"/>
                <w:lang w:eastAsia="zh-CN"/>
              </w:rPr>
              <w:t>ганизаций и других третьих лиц на действие (бездействие) руководителя учреждения.</w:t>
            </w: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30%</w:t>
            </w:r>
          </w:p>
        </w:tc>
      </w:tr>
      <w:tr w:rsidR="004E1750" w:rsidRPr="001B7557" w:rsidTr="002A55DD">
        <w:trPr>
          <w:trHeight w:val="269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Своевременное материально-техническое обеспечение де</w:t>
            </w:r>
            <w:r w:rsidRPr="001B7557">
              <w:rPr>
                <w:sz w:val="28"/>
                <w:szCs w:val="28"/>
                <w:lang w:eastAsia="zh-CN"/>
              </w:rPr>
              <w:t>я</w:t>
            </w:r>
            <w:r w:rsidRPr="001B7557">
              <w:rPr>
                <w:sz w:val="28"/>
                <w:szCs w:val="28"/>
                <w:lang w:eastAsia="zh-CN"/>
              </w:rPr>
              <w:t>тельности учреждения. Своевременное предоставление у</w:t>
            </w:r>
            <w:r w:rsidRPr="001B7557">
              <w:rPr>
                <w:sz w:val="28"/>
                <w:szCs w:val="28"/>
                <w:lang w:eastAsia="zh-CN"/>
              </w:rPr>
              <w:t>ч</w:t>
            </w:r>
            <w:r w:rsidRPr="001B7557">
              <w:rPr>
                <w:sz w:val="28"/>
                <w:szCs w:val="28"/>
                <w:lang w:eastAsia="zh-CN"/>
              </w:rPr>
              <w:t>реждением месячных, квартальных, годовых отчетов, ст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тистической отчетности, других сведений и их качество. Целевое и эффективное использование бюджетных средств, в течение учетного периода. Отсутствие просроченных кредиторской, дебиторской задолженностей. Соблюдение сроков, порядка и обоснованности представления бюдже</w:t>
            </w:r>
            <w:r w:rsidRPr="001B7557">
              <w:rPr>
                <w:sz w:val="28"/>
                <w:szCs w:val="28"/>
                <w:lang w:eastAsia="zh-CN"/>
              </w:rPr>
              <w:t>т</w:t>
            </w:r>
            <w:r w:rsidRPr="001B7557">
              <w:rPr>
                <w:sz w:val="28"/>
                <w:szCs w:val="28"/>
                <w:lang w:eastAsia="zh-CN"/>
              </w:rPr>
              <w:t xml:space="preserve">ных заявок главному распорядителю бюджетных средств (администрации Ипатовского городского округа) </w:t>
            </w: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40%</w:t>
            </w:r>
          </w:p>
        </w:tc>
      </w:tr>
      <w:tr w:rsidR="004E1750" w:rsidRPr="001B7557" w:rsidTr="002A55DD">
        <w:trPr>
          <w:trHeight w:val="161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Укомплектованность учреждения работниками. Обеспеч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соблюдения сроков повышения квалификации и пер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аттестации работников. Отсутствие замечаний при пров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дении проверок кадрового производства. Отсутствие фа</w:t>
            </w:r>
            <w:r w:rsidRPr="001B7557">
              <w:rPr>
                <w:sz w:val="28"/>
                <w:szCs w:val="28"/>
                <w:lang w:eastAsia="zh-CN"/>
              </w:rPr>
              <w:t>к</w:t>
            </w:r>
            <w:r w:rsidRPr="001B7557">
              <w:rPr>
                <w:sz w:val="28"/>
                <w:szCs w:val="28"/>
                <w:lang w:eastAsia="zh-CN"/>
              </w:rPr>
              <w:t>тов нарушения порядка сбора и передачи оперативной и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формации о чрезвычайных ситуациях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30%</w:t>
            </w:r>
          </w:p>
        </w:tc>
      </w:tr>
      <w:tr w:rsidR="004E1750" w:rsidRPr="001B7557" w:rsidTr="002A55DD">
        <w:trPr>
          <w:trHeight w:val="2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100%</w:t>
            </w:r>
          </w:p>
        </w:tc>
      </w:tr>
      <w:tr w:rsidR="004E1750" w:rsidRPr="001B7557" w:rsidTr="002A55DD">
        <w:trPr>
          <w:trHeight w:val="265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Оперативный дежурный дежурной смены (диспетчер)</w:t>
            </w:r>
          </w:p>
        </w:tc>
      </w:tr>
      <w:tr w:rsidR="004E1750" w:rsidRPr="001B7557" w:rsidTr="002A55DD">
        <w:trPr>
          <w:trHeight w:val="216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napToGrid w:val="0"/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ки безопасности.</w:t>
            </w:r>
          </w:p>
          <w:p w:rsidR="004E1750" w:rsidRPr="001B7557" w:rsidRDefault="004E1750" w:rsidP="002A55DD">
            <w:pPr>
              <w:snapToGrid w:val="0"/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rPr>
          <w:trHeight w:val="80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Своевременное доведение сигнало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в(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распоряжений) при возникновении аварий, катастроф, стихийных бедствий и других чрезвычайных ситуаций.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10%</w:t>
            </w:r>
          </w:p>
        </w:tc>
      </w:tr>
      <w:tr w:rsidR="004E1750" w:rsidRPr="001B7557" w:rsidTr="002A55DD">
        <w:trPr>
          <w:trHeight w:val="10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napToGrid w:val="0"/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Уровень оперативности, качество реагирования и взаим</w:t>
            </w:r>
            <w:r w:rsidRPr="001B7557">
              <w:rPr>
                <w:sz w:val="28"/>
                <w:szCs w:val="28"/>
                <w:lang w:eastAsia="zh-CN"/>
              </w:rPr>
              <w:t>о</w:t>
            </w:r>
            <w:r w:rsidRPr="001B7557">
              <w:rPr>
                <w:sz w:val="28"/>
                <w:szCs w:val="28"/>
                <w:lang w:eastAsia="zh-CN"/>
              </w:rPr>
              <w:t>действие с экстренными оперативными и дежурными службами при вызовах (сообщения о происшествия) по т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лефонному номеру 112. Своевременная передача информ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 xml:space="preserve">ции вышестоящему руководству. Качественное ведение учета и регистрации поступающих вызовов, сообщений о происшествиях и сигналов по телефонному номеру 112. Участие в </w:t>
            </w:r>
            <w:proofErr w:type="spellStart"/>
            <w:r w:rsidRPr="001B7557">
              <w:rPr>
                <w:sz w:val="28"/>
                <w:szCs w:val="28"/>
                <w:lang w:eastAsia="zh-CN"/>
              </w:rPr>
              <w:t>учебно-тренеровочных</w:t>
            </w:r>
            <w:proofErr w:type="spellEnd"/>
            <w:r w:rsidRPr="001B7557">
              <w:rPr>
                <w:sz w:val="28"/>
                <w:szCs w:val="28"/>
                <w:lang w:eastAsia="zh-CN"/>
              </w:rPr>
              <w:t xml:space="preserve"> мероприятиях</w:t>
            </w:r>
          </w:p>
          <w:p w:rsidR="004E1750" w:rsidRPr="001B7557" w:rsidRDefault="004E1750" w:rsidP="002A55DD">
            <w:pPr>
              <w:snapToGrid w:val="0"/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rPr>
          <w:trHeight w:val="265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40%</w:t>
            </w:r>
          </w:p>
        </w:tc>
      </w:tr>
      <w:tr w:rsidR="004E1750" w:rsidRPr="001B7557" w:rsidTr="002A55DD">
        <w:trPr>
          <w:trHeight w:val="277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Спасатель</w:t>
            </w:r>
          </w:p>
        </w:tc>
      </w:tr>
      <w:tr w:rsidR="004E1750" w:rsidRPr="001B7557" w:rsidTr="002A55DD">
        <w:trPr>
          <w:trHeight w:val="2149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0B245B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ки безопасности.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232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jc w:val="both"/>
              <w:rPr>
                <w:sz w:val="28"/>
                <w:szCs w:val="28"/>
              </w:rPr>
            </w:pPr>
            <w:r w:rsidRPr="001B7557">
              <w:rPr>
                <w:sz w:val="28"/>
                <w:szCs w:val="28"/>
                <w:lang w:eastAsia="zh-CN"/>
              </w:rPr>
              <w:t>Наличие допусков к видам спасательных работ, удостов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рени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й(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водительское). Выполнение нормативов по физ. Подготовке (приказ МЧС России №345 от 23.07.2000 года). Умение работать со снаряжением, спасательным оборуд</w:t>
            </w:r>
            <w:r w:rsidRPr="001B7557">
              <w:rPr>
                <w:sz w:val="28"/>
                <w:szCs w:val="28"/>
                <w:lang w:eastAsia="zh-CN"/>
              </w:rPr>
              <w:t>о</w:t>
            </w:r>
            <w:r w:rsidRPr="001B7557">
              <w:rPr>
                <w:sz w:val="28"/>
                <w:szCs w:val="28"/>
                <w:lang w:eastAsia="zh-CN"/>
              </w:rPr>
              <w:t>ванием, средствами химической и радиационной защиты. Качественная отработка занятий и нормативов по профе</w:t>
            </w:r>
            <w:r w:rsidRPr="001B7557">
              <w:rPr>
                <w:sz w:val="28"/>
                <w:szCs w:val="28"/>
                <w:lang w:eastAsia="zh-CN"/>
              </w:rPr>
              <w:t>с</w:t>
            </w:r>
            <w:r w:rsidRPr="001B7557">
              <w:rPr>
                <w:sz w:val="28"/>
                <w:szCs w:val="28"/>
                <w:lang w:eastAsia="zh-CN"/>
              </w:rPr>
              <w:t>сиональной подготовке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15%</w:t>
            </w:r>
          </w:p>
        </w:tc>
      </w:tr>
      <w:tr w:rsidR="004E1750" w:rsidRPr="001B7557" w:rsidTr="002A55DD">
        <w:trPr>
          <w:trHeight w:val="7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35%</w:t>
            </w:r>
          </w:p>
        </w:tc>
      </w:tr>
      <w:tr w:rsidR="004E1750" w:rsidRPr="001B7557" w:rsidTr="002A55DD">
        <w:trPr>
          <w:trHeight w:val="57"/>
        </w:trPr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b/>
                <w:sz w:val="28"/>
                <w:szCs w:val="28"/>
                <w:lang w:eastAsia="zh-CN"/>
              </w:rPr>
            </w:pPr>
            <w:proofErr w:type="spellStart"/>
            <w:proofErr w:type="gramStart"/>
            <w:r w:rsidRPr="001B7557">
              <w:rPr>
                <w:b/>
                <w:sz w:val="28"/>
                <w:szCs w:val="28"/>
                <w:lang w:eastAsia="zh-CN"/>
              </w:rPr>
              <w:t>Инженер-электроник</w:t>
            </w:r>
            <w:proofErr w:type="spellEnd"/>
            <w:proofErr w:type="gramEnd"/>
            <w:r w:rsidRPr="001B7557">
              <w:rPr>
                <w:b/>
                <w:sz w:val="28"/>
                <w:szCs w:val="28"/>
                <w:lang w:eastAsia="zh-CN"/>
              </w:rPr>
              <w:t xml:space="preserve"> 2 категории</w:t>
            </w:r>
          </w:p>
        </w:tc>
      </w:tr>
      <w:tr w:rsidR="004E1750" w:rsidRPr="001B7557" w:rsidTr="002A55DD">
        <w:trPr>
          <w:trHeight w:val="90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1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Соблюдение трудовой дисциплины и надлежащее исполн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ние трудовых обязанностей (должностной инструкции). Своевременное и качественное выполнение поручений и распоряжений руководителя. Отсутствие обоснованных жалоб граждан, работников учреждения, сторонних орган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заций и других третьих лиц на действи</w:t>
            </w:r>
            <w:proofErr w:type="gramStart"/>
            <w:r w:rsidRPr="001B7557">
              <w:rPr>
                <w:sz w:val="28"/>
                <w:szCs w:val="28"/>
                <w:lang w:eastAsia="zh-CN"/>
              </w:rPr>
              <w:t>я(</w:t>
            </w:r>
            <w:proofErr w:type="gramEnd"/>
            <w:r w:rsidRPr="001B7557">
              <w:rPr>
                <w:sz w:val="28"/>
                <w:szCs w:val="28"/>
                <w:lang w:eastAsia="zh-CN"/>
              </w:rPr>
              <w:t>бездействие)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ботника. Соблюдение правил и норм охраны труда и техн</w:t>
            </w:r>
            <w:r w:rsidRPr="001B7557">
              <w:rPr>
                <w:sz w:val="28"/>
                <w:szCs w:val="28"/>
                <w:lang w:eastAsia="zh-CN"/>
              </w:rPr>
              <w:t>и</w:t>
            </w:r>
            <w:r w:rsidRPr="001B7557">
              <w:rPr>
                <w:sz w:val="28"/>
                <w:szCs w:val="28"/>
                <w:lang w:eastAsia="zh-CN"/>
              </w:rPr>
              <w:t>ки безопасности</w:t>
            </w: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25%</w:t>
            </w:r>
          </w:p>
        </w:tc>
      </w:tr>
      <w:tr w:rsidR="004E1750" w:rsidRPr="001B7557" w:rsidTr="002A55DD">
        <w:trPr>
          <w:trHeight w:val="6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Поддержание в работоспособном состоянии серверного оборудования, средств вычислительной техники, своевр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менное техническое обслуживание электронной техники. Своевременное и качественное выполнение ремонтных р</w:t>
            </w:r>
            <w:r w:rsidRPr="001B7557">
              <w:rPr>
                <w:sz w:val="28"/>
                <w:szCs w:val="28"/>
                <w:lang w:eastAsia="zh-CN"/>
              </w:rPr>
              <w:t>а</w:t>
            </w:r>
            <w:r w:rsidRPr="001B7557">
              <w:rPr>
                <w:sz w:val="28"/>
                <w:szCs w:val="28"/>
                <w:lang w:eastAsia="zh-CN"/>
              </w:rPr>
              <w:t>бот, устранение возникших неисправностей. Надлежащее ведение документации по использованию оборудования в системе обеспечения вызовов 112.</w:t>
            </w: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75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3</w:t>
            </w: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Консультация сотрудников учреждения по вопросам и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форматизации, содействие в изучении и выполнении сло</w:t>
            </w:r>
            <w:r w:rsidRPr="001B7557">
              <w:rPr>
                <w:sz w:val="28"/>
                <w:szCs w:val="28"/>
                <w:lang w:eastAsia="zh-CN"/>
              </w:rPr>
              <w:t>ж</w:t>
            </w:r>
            <w:r w:rsidRPr="001B7557">
              <w:rPr>
                <w:sz w:val="28"/>
                <w:szCs w:val="28"/>
                <w:lang w:eastAsia="zh-CN"/>
              </w:rPr>
              <w:t>ных операций при работе с оргтехникой и средствами в</w:t>
            </w:r>
            <w:r w:rsidRPr="001B7557">
              <w:rPr>
                <w:sz w:val="28"/>
                <w:szCs w:val="28"/>
                <w:lang w:eastAsia="zh-CN"/>
              </w:rPr>
              <w:t>ы</w:t>
            </w:r>
            <w:r w:rsidRPr="001B7557">
              <w:rPr>
                <w:sz w:val="28"/>
                <w:szCs w:val="28"/>
                <w:lang w:eastAsia="zh-CN"/>
              </w:rPr>
              <w:t>числительной техники. Выполнение в срок заданий по вн</w:t>
            </w:r>
            <w:r w:rsidRPr="001B7557">
              <w:rPr>
                <w:sz w:val="28"/>
                <w:szCs w:val="28"/>
                <w:lang w:eastAsia="zh-CN"/>
              </w:rPr>
              <w:t>е</w:t>
            </w:r>
            <w:r w:rsidRPr="001B7557">
              <w:rPr>
                <w:sz w:val="28"/>
                <w:szCs w:val="28"/>
                <w:lang w:eastAsia="zh-CN"/>
              </w:rPr>
              <w:t>дрению, сопровождению информационных систем, созда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>ных (создаваемых) в целях осуществления деятельности учреждения. Ведение и обеспечение сохранности электро</w:t>
            </w:r>
            <w:r w:rsidRPr="001B7557">
              <w:rPr>
                <w:sz w:val="28"/>
                <w:szCs w:val="28"/>
                <w:lang w:eastAsia="zh-CN"/>
              </w:rPr>
              <w:t>н</w:t>
            </w:r>
            <w:r w:rsidRPr="001B7557">
              <w:rPr>
                <w:sz w:val="28"/>
                <w:szCs w:val="28"/>
                <w:lang w:eastAsia="zh-CN"/>
              </w:rPr>
              <w:t xml:space="preserve">ных баз данных и электронных каталогов (организация и осуществление резервного копирования информационных ресурсов) </w:t>
            </w:r>
          </w:p>
          <w:p w:rsidR="004E1750" w:rsidRPr="001B7557" w:rsidRDefault="004E1750" w:rsidP="002A55DD">
            <w:pPr>
              <w:spacing w:line="280" w:lineRule="exact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sz w:val="28"/>
                <w:szCs w:val="28"/>
                <w:lang w:eastAsia="zh-CN"/>
              </w:rPr>
            </w:pPr>
            <w:r w:rsidRPr="001B7557">
              <w:rPr>
                <w:sz w:val="28"/>
                <w:szCs w:val="28"/>
                <w:lang w:eastAsia="zh-CN"/>
              </w:rPr>
              <w:t>До 20%</w:t>
            </w:r>
          </w:p>
        </w:tc>
      </w:tr>
      <w:tr w:rsidR="004E1750" w:rsidRPr="001B7557" w:rsidTr="002A55DD">
        <w:trPr>
          <w:trHeight w:val="6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</w:p>
        </w:tc>
        <w:tc>
          <w:tcPr>
            <w:tcW w:w="7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750" w:rsidRPr="001B7557" w:rsidRDefault="004E1750" w:rsidP="004E1750">
            <w:pPr>
              <w:spacing w:line="280" w:lineRule="exact"/>
              <w:rPr>
                <w:b/>
                <w:sz w:val="28"/>
                <w:szCs w:val="28"/>
                <w:lang w:eastAsia="zh-CN"/>
              </w:rPr>
            </w:pPr>
            <w:r w:rsidRPr="001B7557">
              <w:rPr>
                <w:b/>
                <w:sz w:val="28"/>
                <w:szCs w:val="28"/>
                <w:lang w:eastAsia="zh-CN"/>
              </w:rPr>
              <w:t>До 65%</w:t>
            </w:r>
          </w:p>
        </w:tc>
      </w:tr>
    </w:tbl>
    <w:p w:rsidR="004E1750" w:rsidRPr="001B7557" w:rsidRDefault="004E1750" w:rsidP="004E1750">
      <w:pPr>
        <w:spacing w:line="200" w:lineRule="exact"/>
        <w:rPr>
          <w:sz w:val="28"/>
          <w:szCs w:val="28"/>
        </w:rPr>
      </w:pPr>
      <w:r w:rsidRPr="001B7557">
        <w:rPr>
          <w:sz w:val="28"/>
          <w:szCs w:val="28"/>
          <w:lang w:eastAsia="zh-CN"/>
        </w:rPr>
        <w:t>__________________________</w:t>
      </w:r>
    </w:p>
    <w:p w:rsidR="004E1750" w:rsidRPr="001B7557" w:rsidRDefault="004E1750" w:rsidP="004E1750">
      <w:pPr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4. Комиссия по установлению выплат </w:t>
      </w:r>
      <w:proofErr w:type="gramStart"/>
      <w:r w:rsidRPr="001B7557">
        <w:rPr>
          <w:sz w:val="28"/>
          <w:szCs w:val="28"/>
        </w:rPr>
        <w:t>стимулирующего</w:t>
      </w:r>
      <w:proofErr w:type="gramEnd"/>
      <w:r w:rsidRPr="001B7557">
        <w:rPr>
          <w:sz w:val="28"/>
          <w:szCs w:val="28"/>
        </w:rPr>
        <w:t xml:space="preserve"> </w:t>
      </w:r>
    </w:p>
    <w:p w:rsidR="004E1750" w:rsidRPr="001B7557" w:rsidRDefault="004E1750" w:rsidP="004E1750">
      <w:pPr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характера работникам Учреждения</w:t>
      </w:r>
    </w:p>
    <w:p w:rsidR="004E1750" w:rsidRPr="001B7557" w:rsidRDefault="004E1750" w:rsidP="004E1750">
      <w:pPr>
        <w:jc w:val="center"/>
        <w:rPr>
          <w:sz w:val="28"/>
          <w:szCs w:val="28"/>
        </w:rPr>
      </w:pP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4.1. Представления представителя трудового коллектива Учреждения об установлении выплат стимулирующего характера работникам рассматр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ваются комиссией по рассмотрению представлений об установлении выплат стимулирующего характера работникам (далее - комиссия).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4.2. Состав комиссии утверждается руководителем Учреждения.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4.3. Все члены комиссии при принятии решений обладают равными правами.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4.4. Заседания комиссии проводятся по мере необходимости.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4.5. Заседание комиссии является правомочным, если на нем присутс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 xml:space="preserve">вуют не менее двух третей ее состава.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4.6. Решение комиссии считается принятым, если за него проголосов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 xml:space="preserve">ло более половины присутствующих на заседании членов комиссии.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4.7. По результатам рассмотрения представлений комиссия вносит предложение руководителю Учреждения об установлении выплат стимул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рующего характера и их размере работникам.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4.8. Заседание комиссии оформляется протоколом, который подпис</w:t>
      </w:r>
      <w:r w:rsidRPr="001B7557">
        <w:rPr>
          <w:sz w:val="28"/>
          <w:szCs w:val="28"/>
        </w:rPr>
        <w:t>ы</w:t>
      </w:r>
      <w:r w:rsidRPr="001B7557">
        <w:rPr>
          <w:sz w:val="28"/>
          <w:szCs w:val="28"/>
        </w:rPr>
        <w:t xml:space="preserve">вает председатель комиссии. 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4.9. Решение об установлении выплат стимулирующего характера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ботникам Учреждения оформляется приказом, к проекту которого прилагае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ся протокол заседания комиссии.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4.10. Лицам, имеющим дисциплинарные взыскания выплаты стимул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рующего характера, не устанавливаются.</w:t>
      </w:r>
    </w:p>
    <w:p w:rsidR="004E1750" w:rsidRPr="001B7557" w:rsidRDefault="004E1750" w:rsidP="004E1750">
      <w:pPr>
        <w:ind w:firstLine="709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4.11. Выплаты стимулирующего характера выплачиваются одновр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менно с заработной платой в пределах фонда оплаты труда Учреждения</w:t>
      </w:r>
    </w:p>
    <w:p w:rsidR="004E1750" w:rsidRPr="001B7557" w:rsidRDefault="004E1750" w:rsidP="004E1750">
      <w:pPr>
        <w:ind w:firstLine="709"/>
        <w:rPr>
          <w:sz w:val="28"/>
          <w:szCs w:val="28"/>
        </w:rPr>
      </w:pPr>
    </w:p>
    <w:p w:rsidR="004E1750" w:rsidRPr="001B7557" w:rsidRDefault="00AD17BD" w:rsidP="004E175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32" style="position:absolute;left:0;text-align:left;margin-left:93.4pt;margin-top:12.95pt;width:248.55pt;height:0;z-index:251661312" o:connectortype="straight"/>
        </w:pict>
      </w:r>
    </w:p>
    <w:p w:rsidR="004E1750" w:rsidRPr="001B7557" w:rsidRDefault="004E1750" w:rsidP="004E1750">
      <w:pPr>
        <w:jc w:val="both"/>
        <w:rPr>
          <w:sz w:val="28"/>
          <w:szCs w:val="28"/>
        </w:rPr>
      </w:pPr>
    </w:p>
    <w:p w:rsidR="004E1750" w:rsidRPr="001B7557" w:rsidRDefault="004E1750" w:rsidP="004E1750">
      <w:pPr>
        <w:jc w:val="both"/>
        <w:rPr>
          <w:sz w:val="28"/>
          <w:szCs w:val="28"/>
        </w:rPr>
      </w:pPr>
    </w:p>
    <w:p w:rsidR="004E1750" w:rsidRDefault="004E1750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666FF2" w:rsidRDefault="00666FF2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666FF2" w:rsidRDefault="00666FF2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666FF2" w:rsidRDefault="00666FF2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666FF2" w:rsidRDefault="00666FF2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666FF2" w:rsidRDefault="00666FF2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BF701A" w:rsidRDefault="00BF701A" w:rsidP="004E1750">
      <w:pPr>
        <w:tabs>
          <w:tab w:val="left" w:pos="6374"/>
        </w:tabs>
        <w:ind w:left="4144"/>
        <w:jc w:val="both"/>
        <w:rPr>
          <w:sz w:val="28"/>
          <w:szCs w:val="28"/>
        </w:rPr>
      </w:pPr>
    </w:p>
    <w:p w:rsidR="004E1750" w:rsidRPr="001B7557" w:rsidRDefault="004E1750" w:rsidP="00BF701A">
      <w:pPr>
        <w:tabs>
          <w:tab w:val="left" w:pos="6374"/>
        </w:tabs>
        <w:spacing w:line="240" w:lineRule="exact"/>
        <w:ind w:left="4395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Приложение 5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к Положению об оплате труда 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руководителя и работников </w:t>
      </w:r>
    </w:p>
    <w:p w:rsidR="00BF701A" w:rsidRPr="001B7557" w:rsidRDefault="00BF701A" w:rsidP="00BF701A">
      <w:pPr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муниципального казенного учреждения</w:t>
      </w:r>
    </w:p>
    <w:p w:rsidR="00BF701A" w:rsidRDefault="00BF701A" w:rsidP="00BF701A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«Единая дежурно-диспетчерская </w:t>
      </w:r>
    </w:p>
    <w:p w:rsidR="00BF701A" w:rsidRPr="001B7557" w:rsidRDefault="00BF701A" w:rsidP="00BF701A">
      <w:pPr>
        <w:spacing w:line="240" w:lineRule="exact"/>
        <w:ind w:left="4428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служба» Ипатовского городского округа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 w:rsidRPr="001B7557"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утвержденному</w:t>
      </w:r>
      <w:proofErr w:type="gramEnd"/>
      <w:r>
        <w:rPr>
          <w:sz w:val="28"/>
          <w:szCs w:val="28"/>
        </w:rPr>
        <w:t xml:space="preserve"> постановлением администрации 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Ипатовского городского округа </w:t>
      </w:r>
    </w:p>
    <w:p w:rsidR="00BF701A" w:rsidRDefault="00BF701A" w:rsidP="00BF701A">
      <w:pPr>
        <w:tabs>
          <w:tab w:val="left" w:pos="6374"/>
        </w:tabs>
        <w:spacing w:line="240" w:lineRule="exact"/>
        <w:ind w:left="4428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BF701A" w:rsidRDefault="009D1AB7" w:rsidP="00BF701A">
      <w:pPr>
        <w:tabs>
          <w:tab w:val="left" w:pos="6374"/>
        </w:tabs>
        <w:ind w:left="4428"/>
        <w:rPr>
          <w:sz w:val="28"/>
          <w:szCs w:val="28"/>
        </w:rPr>
      </w:pPr>
      <w:r w:rsidRPr="001B7557">
        <w:rPr>
          <w:sz w:val="28"/>
          <w:szCs w:val="28"/>
        </w:rPr>
        <w:t xml:space="preserve">от </w:t>
      </w:r>
      <w:r>
        <w:rPr>
          <w:sz w:val="28"/>
          <w:szCs w:val="28"/>
        </w:rPr>
        <w:t>29 ноября 2022 г. № 1823</w:t>
      </w:r>
      <w:r w:rsidR="00BF701A">
        <w:rPr>
          <w:sz w:val="28"/>
          <w:szCs w:val="28"/>
        </w:rPr>
        <w:t xml:space="preserve"> </w:t>
      </w:r>
    </w:p>
    <w:p w:rsidR="004E1750" w:rsidRDefault="004E1750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</w:p>
    <w:p w:rsidR="00BF701A" w:rsidRPr="001B7557" w:rsidRDefault="00BF701A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</w:p>
    <w:p w:rsidR="004E1750" w:rsidRPr="001B7557" w:rsidRDefault="004E1750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Перечень</w:t>
      </w:r>
    </w:p>
    <w:p w:rsidR="004E1750" w:rsidRPr="001B7557" w:rsidRDefault="004E1750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 xml:space="preserve">периодов работы для исчисления стажа работы, </w:t>
      </w:r>
    </w:p>
    <w:p w:rsidR="004E1750" w:rsidRPr="001B7557" w:rsidRDefault="004E1750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  <w:proofErr w:type="gramStart"/>
      <w:r w:rsidRPr="001B7557">
        <w:rPr>
          <w:sz w:val="28"/>
          <w:szCs w:val="28"/>
        </w:rPr>
        <w:t>дающего</w:t>
      </w:r>
      <w:proofErr w:type="gramEnd"/>
      <w:r w:rsidRPr="001B7557">
        <w:rPr>
          <w:sz w:val="28"/>
          <w:szCs w:val="28"/>
        </w:rPr>
        <w:t xml:space="preserve"> работнику право ежемесячной процентной </w:t>
      </w:r>
    </w:p>
    <w:p w:rsidR="004E1750" w:rsidRPr="001B7557" w:rsidRDefault="004E1750" w:rsidP="004E1750">
      <w:pPr>
        <w:tabs>
          <w:tab w:val="left" w:pos="3193"/>
        </w:tabs>
        <w:spacing w:line="240" w:lineRule="exact"/>
        <w:jc w:val="center"/>
        <w:rPr>
          <w:sz w:val="28"/>
          <w:szCs w:val="28"/>
        </w:rPr>
      </w:pPr>
      <w:r w:rsidRPr="001B7557">
        <w:rPr>
          <w:sz w:val="28"/>
          <w:szCs w:val="28"/>
        </w:rPr>
        <w:t>надбавки за выслугу лет</w:t>
      </w:r>
    </w:p>
    <w:p w:rsidR="004E1750" w:rsidRPr="001B7557" w:rsidRDefault="004E1750" w:rsidP="004E1750">
      <w:pPr>
        <w:tabs>
          <w:tab w:val="left" w:pos="3193"/>
        </w:tabs>
        <w:jc w:val="center"/>
        <w:rPr>
          <w:sz w:val="28"/>
          <w:szCs w:val="28"/>
        </w:rPr>
      </w:pP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 xml:space="preserve">1. </w:t>
      </w:r>
      <w:proofErr w:type="gramStart"/>
      <w:r w:rsidRPr="001B7557">
        <w:rPr>
          <w:sz w:val="28"/>
          <w:szCs w:val="28"/>
        </w:rPr>
        <w:t>В стаж работы, дающий право на получение ежемесячной процен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ной надбавки за выслугу лет (далее - стаж работы), включается все время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боты (службы) в центральном аппарате и территориальных органах МЧС России, Государственной противопожарной службе МЧС России, федерал</w:t>
      </w:r>
      <w:r w:rsidRPr="001B7557">
        <w:rPr>
          <w:sz w:val="28"/>
          <w:szCs w:val="28"/>
        </w:rPr>
        <w:t>ь</w:t>
      </w:r>
      <w:r w:rsidRPr="001B7557">
        <w:rPr>
          <w:sz w:val="28"/>
          <w:szCs w:val="28"/>
        </w:rPr>
        <w:t>ной противопожарной службе Государственной противопожарной службы, спасательных воинских формированиях МЧС России, Государственной и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спекции по маломерным судам МЧС России, аварийно-спасательных и пои</w:t>
      </w:r>
      <w:r w:rsidRPr="001B7557">
        <w:rPr>
          <w:sz w:val="28"/>
          <w:szCs w:val="28"/>
        </w:rPr>
        <w:t>с</w:t>
      </w:r>
      <w:r w:rsidRPr="001B7557">
        <w:rPr>
          <w:sz w:val="28"/>
          <w:szCs w:val="28"/>
        </w:rPr>
        <w:t>ково-спасательных формированиях, военизированных горноспасательных частях, образовательных</w:t>
      </w:r>
      <w:proofErr w:type="gramEnd"/>
      <w:r w:rsidRPr="001B7557">
        <w:rPr>
          <w:sz w:val="28"/>
          <w:szCs w:val="28"/>
        </w:rPr>
        <w:t>, научно-исследовательских, медицинских, санато</w:t>
      </w:r>
      <w:r w:rsidRPr="001B7557">
        <w:rPr>
          <w:sz w:val="28"/>
          <w:szCs w:val="28"/>
        </w:rPr>
        <w:t>р</w:t>
      </w:r>
      <w:r w:rsidRPr="001B7557">
        <w:rPr>
          <w:sz w:val="28"/>
          <w:szCs w:val="28"/>
        </w:rPr>
        <w:t>но-курортных и иных Учреждениях МЧС России, независимо от причины увольнения и длительности перерывов в работе, если другие условия не ог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ворены особо.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2. В выслугу лет, за которую выплачивается надбавка, включаются:</w:t>
      </w:r>
    </w:p>
    <w:p w:rsidR="004E1750" w:rsidRPr="001B7557" w:rsidRDefault="004E1750" w:rsidP="004E175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B7557">
        <w:rPr>
          <w:rFonts w:eastAsiaTheme="minorHAnsi"/>
          <w:sz w:val="28"/>
          <w:szCs w:val="28"/>
          <w:lang w:eastAsia="en-US"/>
        </w:rPr>
        <w:t xml:space="preserve">   а) период работы в Комиссии по чрезвычайным ситуациям при Совете Министров СССР;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период работы в Российском корпусе спасателей;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период работы в пожарной охране, противопожарных и аварийно-спасательных службах Министерства внутренних дел Российской Федер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ции, субъектов Российской Федерации, в органах внутренних дел, а также в подразделениях пожарной охраны других министерств и иных федеральных органов исполнительной власти;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3. В выслугу лет, за которую выплачивается надбавка, включается та</w:t>
      </w:r>
      <w:r w:rsidRPr="001B7557">
        <w:rPr>
          <w:sz w:val="28"/>
          <w:szCs w:val="28"/>
        </w:rPr>
        <w:t>к</w:t>
      </w:r>
      <w:r w:rsidRPr="001B7557">
        <w:rPr>
          <w:sz w:val="28"/>
          <w:szCs w:val="28"/>
        </w:rPr>
        <w:t>же время работы: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в воинских частях, Учреждениях, учебных заведениях, на предпр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ятиях и в организациях министерств и ведомств Российской Федерации и бывшего СССР, в которых законодательством Российской Федерации пред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смотрена либо была предусмотрена военная служба;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в Вооруженных Силах СССР, КГБ СССР и МВД СССР;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в Вооруженных Силах государств - бывших республик СССР до окончания переходного периода (до 31 декабря 1994 г.).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4. В выслугу лет, за которую выплачивается надбавка, включаются п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риоды: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государственной службы и иные периоды замещения должностей, включаемые (засчитываемые) в стаж государственной гражданской службы Российской Федерации;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периоды работы: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на ответственных должностях в органах представительной и исполн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тельной власти СССР, Комитете конституционного надзора СССР, Ко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трольной палате СССР, органах народного контроля СССР, органах госуда</w:t>
      </w:r>
      <w:r w:rsidRPr="001B7557">
        <w:rPr>
          <w:sz w:val="28"/>
          <w:szCs w:val="28"/>
        </w:rPr>
        <w:t>р</w:t>
      </w:r>
      <w:r w:rsidRPr="001B7557">
        <w:rPr>
          <w:sz w:val="28"/>
          <w:szCs w:val="28"/>
        </w:rPr>
        <w:t>ственного арбитража СССР, судах и органах прокуратуры СССР;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на выборных должностях в государственных органах Российской Ф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дерации и СССР, профсоюзных органах Вооруженных Сил Российской Ф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дерации и Вооруженных Сил СССР;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proofErr w:type="gramStart"/>
      <w:r w:rsidRPr="001B7557">
        <w:rPr>
          <w:sz w:val="28"/>
          <w:szCs w:val="28"/>
        </w:rPr>
        <w:t>на должностях в интеграционных межгосударственных органах, со</w:t>
      </w:r>
      <w:r w:rsidRPr="001B7557">
        <w:rPr>
          <w:sz w:val="28"/>
          <w:szCs w:val="28"/>
        </w:rPr>
        <w:t>з</w:t>
      </w:r>
      <w:r w:rsidRPr="001B7557">
        <w:rPr>
          <w:sz w:val="28"/>
          <w:szCs w:val="28"/>
        </w:rPr>
        <w:t>данных Российской стороной совместно с государствами - участниками С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дружества Независимых Государств, в дипломатических, торговых предст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вительствах и консульских Учреждениях Российской Федерации (СССР), представительствах министерств и ведомств СССР и представительствах ф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деральных органов исполнительной власти Российской Федерации за руб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жом, в международных организациях, в которых граждане Российской Фед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рации (СССР) представляли интересы государства, если перед направлением за границу они работали</w:t>
      </w:r>
      <w:proofErr w:type="gramEnd"/>
      <w:r w:rsidRPr="001B7557">
        <w:rPr>
          <w:sz w:val="28"/>
          <w:szCs w:val="28"/>
        </w:rPr>
        <w:t xml:space="preserve"> в воинской части и после возвращения из-за гран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цы поступили на работу непосредственно в воинскую часть.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5. В выслугу лет, за которую выплачивается надбавка, включаются п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риоды иной деятельности, а именно: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военная служба в Вооруженных Силах Российской Федерации, др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гих войсках, воинских формированиях и органах;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военная служба в Вооруженных Силах СССР, пограничных, вну</w:t>
      </w:r>
      <w:r w:rsidRPr="001B7557">
        <w:rPr>
          <w:sz w:val="28"/>
          <w:szCs w:val="28"/>
        </w:rPr>
        <w:t>т</w:t>
      </w:r>
      <w:r w:rsidRPr="001B7557">
        <w:rPr>
          <w:sz w:val="28"/>
          <w:szCs w:val="28"/>
        </w:rPr>
        <w:t>ренних и железнодорожных войсках, войсках гражданской обороны, органах и войсках государственной безопасности, других воинских формированиях СССР, в Объединенных Вооруженных Силах государств - участников С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дружества Независимых Государств;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в) военная служба в Вооруженных Силах государств - бывших респу</w:t>
      </w:r>
      <w:r w:rsidRPr="001B7557">
        <w:rPr>
          <w:sz w:val="28"/>
          <w:szCs w:val="28"/>
        </w:rPr>
        <w:t>б</w:t>
      </w:r>
      <w:r w:rsidRPr="001B7557">
        <w:rPr>
          <w:sz w:val="28"/>
          <w:szCs w:val="28"/>
        </w:rPr>
        <w:t>лик СССР до окончания переходного периода (до 31 декабря 1994 г.) и до 31 декабря 1999 г. - в случаях заключения и ратификации, соответствующих двусторонних межгосударственных договоров;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г) служба в органах внутренних дел и таможенных органах Российской Федерации и СССР, федеральных органах налоговой полиции, Учреждениях и органах уголовно-исполнительной системы;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proofErr w:type="spellStart"/>
      <w:proofErr w:type="gramStart"/>
      <w:r w:rsidRPr="001B7557">
        <w:rPr>
          <w:sz w:val="28"/>
          <w:szCs w:val="28"/>
        </w:rPr>
        <w:t>д</w:t>
      </w:r>
      <w:proofErr w:type="spellEnd"/>
      <w:r w:rsidRPr="001B7557">
        <w:rPr>
          <w:sz w:val="28"/>
          <w:szCs w:val="28"/>
        </w:rPr>
        <w:t>) военная служба военнослужащих - женщин и служба женщин в к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честве рядового и начальствующего состава органов внутренних дел, ув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ленных в связи с беременностью или рождением ребенка, а также период, в течение которого им после увольнения выплачивалось пособие по береме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ности и родам и по уходу за ребенком до достижения им возраста 3-х лет;</w:t>
      </w:r>
      <w:proofErr w:type="gramEnd"/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е) военная служба по призыву в Вооруженных Силах Российской Ф</w:t>
      </w:r>
      <w:r w:rsidRPr="001B7557">
        <w:rPr>
          <w:sz w:val="28"/>
          <w:szCs w:val="28"/>
        </w:rPr>
        <w:t>е</w:t>
      </w:r>
      <w:r w:rsidRPr="001B7557">
        <w:rPr>
          <w:sz w:val="28"/>
          <w:szCs w:val="28"/>
        </w:rPr>
        <w:t>дерации и бывшего СССР, других войсках, воинских формированиях и орг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нах из расчета один день военной службы за два дня работы.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6. Действительная военная служба офицеров, прапорщиков, мичманов и военнослужащих сверхсрочной службы для исчисления стажа работы пр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равнивается к военной службе по контракту, а действительная срочная вое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ная служба сержантов, старшин, солдат, матросов, призывавшихся на вое</w:t>
      </w:r>
      <w:r w:rsidRPr="001B7557">
        <w:rPr>
          <w:sz w:val="28"/>
          <w:szCs w:val="28"/>
        </w:rPr>
        <w:t>н</w:t>
      </w:r>
      <w:r w:rsidRPr="001B7557">
        <w:rPr>
          <w:sz w:val="28"/>
          <w:szCs w:val="28"/>
        </w:rPr>
        <w:t>ную службу, а также период обучения курсантов в военно-учебных заведен</w:t>
      </w:r>
      <w:r w:rsidRPr="001B7557">
        <w:rPr>
          <w:sz w:val="28"/>
          <w:szCs w:val="28"/>
        </w:rPr>
        <w:t>и</w:t>
      </w:r>
      <w:r w:rsidRPr="001B7557">
        <w:rPr>
          <w:sz w:val="28"/>
          <w:szCs w:val="28"/>
        </w:rPr>
        <w:t>ях до заключения контракта - к военной службе по призыву.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7. В выслугу лет, за которую выплачивается надбавка, включается та</w:t>
      </w:r>
      <w:r w:rsidRPr="001B7557">
        <w:rPr>
          <w:sz w:val="28"/>
          <w:szCs w:val="28"/>
        </w:rPr>
        <w:t>к</w:t>
      </w:r>
      <w:r w:rsidRPr="001B7557">
        <w:rPr>
          <w:sz w:val="28"/>
          <w:szCs w:val="28"/>
        </w:rPr>
        <w:t>же период выполнения депутатских полномочий депутатом Федерального Собрания Российской Федерации, работавшим на профессиональной пост</w:t>
      </w:r>
      <w:r w:rsidRPr="001B7557">
        <w:rPr>
          <w:sz w:val="28"/>
          <w:szCs w:val="28"/>
        </w:rPr>
        <w:t>о</w:t>
      </w:r>
      <w:r w:rsidRPr="001B7557">
        <w:rPr>
          <w:sz w:val="28"/>
          <w:szCs w:val="28"/>
        </w:rPr>
        <w:t>янной основе.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8. В выслугу лет, за которую выплачивается надбавка, не включаются: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а) периоды отбывания исправительных работ (в том числе по месту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боты без лишения свободы) и административного ареста;</w:t>
      </w:r>
    </w:p>
    <w:p w:rsidR="004E1750" w:rsidRPr="001B7557" w:rsidRDefault="004E1750" w:rsidP="004E1750">
      <w:pPr>
        <w:pStyle w:val="a7"/>
        <w:shd w:val="clear" w:color="auto" w:fill="FFFFFF"/>
        <w:spacing w:before="0" w:after="0"/>
        <w:ind w:firstLine="720"/>
        <w:jc w:val="both"/>
        <w:rPr>
          <w:sz w:val="28"/>
          <w:szCs w:val="28"/>
        </w:rPr>
      </w:pPr>
      <w:r w:rsidRPr="001B7557">
        <w:rPr>
          <w:sz w:val="28"/>
          <w:szCs w:val="28"/>
        </w:rPr>
        <w:t>б) период работы в воинских частях и других войсках, из которых р</w:t>
      </w:r>
      <w:r w:rsidRPr="001B7557">
        <w:rPr>
          <w:sz w:val="28"/>
          <w:szCs w:val="28"/>
        </w:rPr>
        <w:t>а</w:t>
      </w:r>
      <w:r w:rsidRPr="001B7557">
        <w:rPr>
          <w:sz w:val="28"/>
          <w:szCs w:val="28"/>
        </w:rPr>
        <w:t>ботник был уволен по основаниям, указанным в пунктах 5-11 статьи 81 Тр</w:t>
      </w:r>
      <w:r w:rsidRPr="001B7557">
        <w:rPr>
          <w:sz w:val="28"/>
          <w:szCs w:val="28"/>
        </w:rPr>
        <w:t>у</w:t>
      </w:r>
      <w:r w:rsidRPr="001B7557">
        <w:rPr>
          <w:sz w:val="28"/>
          <w:szCs w:val="28"/>
        </w:rPr>
        <w:t>дового кодекса Российской Федерации</w:t>
      </w:r>
      <w:hyperlink r:id="rId7" w:anchor="114" w:history="1">
        <w:r w:rsidRPr="001B7557">
          <w:rPr>
            <w:rStyle w:val="a8"/>
            <w:color w:val="auto"/>
            <w:sz w:val="28"/>
            <w:szCs w:val="28"/>
            <w:bdr w:val="none" w:sz="0" w:space="0" w:color="auto" w:frame="1"/>
            <w:vertAlign w:val="superscript"/>
          </w:rPr>
          <w:t>1</w:t>
        </w:r>
      </w:hyperlink>
      <w:r w:rsidRPr="001B7557">
        <w:rPr>
          <w:sz w:val="28"/>
          <w:szCs w:val="28"/>
        </w:rPr>
        <w:t>, а также при увольнении за другие виновные действия, за которые законодательством Российской Федерации предусмотрено увольнение с работы.</w:t>
      </w:r>
    </w:p>
    <w:p w:rsidR="004E1750" w:rsidRPr="001B7557" w:rsidRDefault="00AD17BD" w:rsidP="004E1750">
      <w:pPr>
        <w:ind w:firstLine="709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Прямая со стрелкой 2" o:spid="_x0000_s1029" type="#_x0000_t32" style="position:absolute;left:0;text-align:left;margin-left:93.4pt;margin-top:12.95pt;width:248.55pt;height:0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UsVTQIAAFQEAAAOAAAAZHJzL2Uyb0RvYy54bWysVEtu2zAQ3RfoHQjuHVmO7Tp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"/>
        </w:pict>
      </w:r>
    </w:p>
    <w:p w:rsidR="004E1750" w:rsidRPr="001B7557" w:rsidRDefault="004E1750" w:rsidP="004E1750">
      <w:pPr>
        <w:ind w:right="-1"/>
        <w:rPr>
          <w:sz w:val="28"/>
          <w:szCs w:val="28"/>
        </w:rPr>
      </w:pPr>
    </w:p>
    <w:p w:rsidR="00E35A19" w:rsidRPr="001B7557" w:rsidRDefault="00E35A19">
      <w:pPr>
        <w:rPr>
          <w:sz w:val="28"/>
          <w:szCs w:val="28"/>
        </w:rPr>
      </w:pPr>
    </w:p>
    <w:sectPr w:rsidR="00E35A19" w:rsidRPr="001B7557" w:rsidSect="00666FF2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5324" w:rsidRDefault="009B5324" w:rsidP="00A01551">
      <w:r>
        <w:separator/>
      </w:r>
    </w:p>
  </w:endnote>
  <w:endnote w:type="continuationSeparator" w:id="0">
    <w:p w:rsidR="009B5324" w:rsidRDefault="009B5324" w:rsidP="00A01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5324" w:rsidRDefault="009B5324" w:rsidP="00A01551">
      <w:r>
        <w:separator/>
      </w:r>
    </w:p>
  </w:footnote>
  <w:footnote w:type="continuationSeparator" w:id="0">
    <w:p w:rsidR="009B5324" w:rsidRDefault="009B5324" w:rsidP="00A015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center"/>
      <w:pPr>
        <w:tabs>
          <w:tab w:val="num" w:pos="207"/>
        </w:tabs>
        <w:ind w:left="927" w:hanging="360"/>
      </w:pPr>
      <w:rPr>
        <w:rFonts w:cs="Times New Roman"/>
      </w:rPr>
    </w:lvl>
  </w:abstractNum>
  <w:abstractNum w:abstractNumId="1">
    <w:nsid w:val="3BC41BD4"/>
    <w:multiLevelType w:val="hybridMultilevel"/>
    <w:tmpl w:val="7B804C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F96788A"/>
    <w:multiLevelType w:val="singleLevel"/>
    <w:tmpl w:val="00000001"/>
    <w:lvl w:ilvl="0">
      <w:start w:val="1"/>
      <w:numFmt w:val="decimal"/>
      <w:lvlText w:val="%1."/>
      <w:lvlJc w:val="center"/>
      <w:pPr>
        <w:tabs>
          <w:tab w:val="num" w:pos="0"/>
        </w:tabs>
        <w:ind w:left="720" w:hanging="36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4E1750"/>
    <w:rsid w:val="0000264B"/>
    <w:rsid w:val="00016E22"/>
    <w:rsid w:val="000B245B"/>
    <w:rsid w:val="000D3CC5"/>
    <w:rsid w:val="001634E6"/>
    <w:rsid w:val="001A4FD4"/>
    <w:rsid w:val="001B7557"/>
    <w:rsid w:val="00202773"/>
    <w:rsid w:val="00225DC7"/>
    <w:rsid w:val="00257B6B"/>
    <w:rsid w:val="00276321"/>
    <w:rsid w:val="002A55DD"/>
    <w:rsid w:val="002F2F4F"/>
    <w:rsid w:val="00353CCC"/>
    <w:rsid w:val="003B7EED"/>
    <w:rsid w:val="003D6304"/>
    <w:rsid w:val="003D6638"/>
    <w:rsid w:val="0040123F"/>
    <w:rsid w:val="0046507B"/>
    <w:rsid w:val="004733D3"/>
    <w:rsid w:val="004E1750"/>
    <w:rsid w:val="005011AB"/>
    <w:rsid w:val="00502529"/>
    <w:rsid w:val="0056722E"/>
    <w:rsid w:val="00575449"/>
    <w:rsid w:val="00666FF2"/>
    <w:rsid w:val="006E74FD"/>
    <w:rsid w:val="007364A6"/>
    <w:rsid w:val="0078514B"/>
    <w:rsid w:val="00800732"/>
    <w:rsid w:val="00876730"/>
    <w:rsid w:val="008B3080"/>
    <w:rsid w:val="00941345"/>
    <w:rsid w:val="009B5324"/>
    <w:rsid w:val="009D1AB7"/>
    <w:rsid w:val="00A01551"/>
    <w:rsid w:val="00A1265E"/>
    <w:rsid w:val="00A45C10"/>
    <w:rsid w:val="00A47957"/>
    <w:rsid w:val="00AD17BD"/>
    <w:rsid w:val="00AD72FC"/>
    <w:rsid w:val="00B267FD"/>
    <w:rsid w:val="00BF701A"/>
    <w:rsid w:val="00C21445"/>
    <w:rsid w:val="00CB3B79"/>
    <w:rsid w:val="00CB5BB8"/>
    <w:rsid w:val="00CD0232"/>
    <w:rsid w:val="00D35232"/>
    <w:rsid w:val="00D8574B"/>
    <w:rsid w:val="00E35A19"/>
    <w:rsid w:val="00E63D58"/>
    <w:rsid w:val="00EA1D2B"/>
    <w:rsid w:val="00F0687C"/>
    <w:rsid w:val="00F458E9"/>
    <w:rsid w:val="00F46BFE"/>
    <w:rsid w:val="00FD3E45"/>
    <w:rsid w:val="00FD4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7" type="connector" idref="#_x0000_s1027"/>
        <o:r id="V:Rule8" type="connector" idref="#Прямая со стрелкой 4"/>
        <o:r id="V:Rule9" type="connector" idref="#Прямая со стрелкой 2"/>
        <o:r id="V:Rule10" type="connector" idref="#_x0000_s1031"/>
        <o:r id="V:Rule11" type="connector" idref="#Прямая со стрелкой 5"/>
        <o:r id="V:Rule12" type="connector" idref="#Прямая со стрелкой 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01A"/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"/>
    <w:basedOn w:val="a"/>
    <w:qFormat/>
    <w:rsid w:val="00941345"/>
    <w:pPr>
      <w:spacing w:line="240" w:lineRule="exact"/>
      <w:jc w:val="both"/>
    </w:pPr>
    <w:rPr>
      <w:rFonts w:eastAsia="Calibri"/>
      <w:color w:val="000000" w:themeColor="text1"/>
      <w:lang w:bidi="en-US"/>
    </w:rPr>
  </w:style>
  <w:style w:type="table" w:styleId="a4">
    <w:name w:val="Table Grid"/>
    <w:basedOn w:val="a1"/>
    <w:uiPriority w:val="39"/>
    <w:rsid w:val="004E175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4E1750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4E1750"/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4E175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rsid w:val="004E1750"/>
    <w:pPr>
      <w:spacing w:before="100" w:after="119"/>
    </w:pPr>
    <w:rPr>
      <w:sz w:val="24"/>
    </w:rPr>
  </w:style>
  <w:style w:type="character" w:styleId="a8">
    <w:name w:val="Hyperlink"/>
    <w:uiPriority w:val="99"/>
    <w:unhideWhenUsed/>
    <w:rsid w:val="004E175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4E175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0123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123F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A015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A01551"/>
    <w:rPr>
      <w:rFonts w:eastAsia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A015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A01551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326482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7365</Words>
  <Characters>41986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Саша</cp:lastModifiedBy>
  <cp:revision>6</cp:revision>
  <cp:lastPrinted>2022-11-30T12:40:00Z</cp:lastPrinted>
  <dcterms:created xsi:type="dcterms:W3CDTF">2022-11-23T11:51:00Z</dcterms:created>
  <dcterms:modified xsi:type="dcterms:W3CDTF">2022-11-30T12:40:00Z</dcterms:modified>
</cp:coreProperties>
</file>