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D47" w:rsidRDefault="00DD4D47" w:rsidP="00DD4D4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D4D47" w:rsidRDefault="00DD4D47" w:rsidP="00DD4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D4D47" w:rsidRDefault="00DD4D47" w:rsidP="00DD4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D4D47" w:rsidRDefault="00DD4D47" w:rsidP="00DD4D4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4D47" w:rsidRDefault="00DD4D47" w:rsidP="00DD4D4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4D47" w:rsidRDefault="00DD4D47" w:rsidP="00DD4D4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февраля 2022 г.                          г. Ипатово                                               № 199</w:t>
      </w:r>
    </w:p>
    <w:p w:rsidR="00DD4D47" w:rsidRDefault="00DD4D47" w:rsidP="00DD4D4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F7017">
        <w:rPr>
          <w:rFonts w:ascii="Times New Roman" w:hAnsi="Times New Roman" w:cs="Times New Roman"/>
          <w:sz w:val="28"/>
          <w:szCs w:val="28"/>
        </w:rPr>
        <w:t>О внесении изменения в муниципальный краткосрочный (сроком на три года) план реализации региональной программы капитального ремонта общего имущества многоквартирных домов, расположенных на территории муниципального образования Ипатовского городского округа Ставропольского края, на 2020-2022 годы, утвержденный постановлением администрации Ипатовского городского округа Ставропольского края от 24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1F1">
        <w:rPr>
          <w:rFonts w:ascii="Times New Roman" w:hAnsi="Times New Roman" w:cs="Times New Roman"/>
          <w:sz w:val="28"/>
          <w:szCs w:val="28"/>
        </w:rPr>
        <w:t>710</w:t>
      </w: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7017">
        <w:rPr>
          <w:rFonts w:ascii="Times New Roman" w:hAnsi="Times New Roman" w:cs="Times New Roman"/>
          <w:sz w:val="28"/>
          <w:szCs w:val="28"/>
        </w:rPr>
        <w:t>В связи с доведенным лимитом средств, возможных к использованию в 2022 году в рамках реализации региональной программы «Капитальный ремонт общего имущества в многоквартирных домах, расположенных на территории Ставропольского края, на 2014-2043 годы», утвержденной постановлением Правительства Ставропольского края от 29 мая 2014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017">
        <w:rPr>
          <w:rFonts w:ascii="Times New Roman" w:hAnsi="Times New Roman" w:cs="Times New Roman"/>
          <w:sz w:val="28"/>
          <w:szCs w:val="28"/>
        </w:rPr>
        <w:t>225-п, администрация Ипатовского городского округа Ставропольского края</w:t>
      </w:r>
    </w:p>
    <w:p w:rsid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  <w:r w:rsidRPr="005F701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7017">
        <w:rPr>
          <w:rFonts w:ascii="Times New Roman" w:hAnsi="Times New Roman" w:cs="Times New Roman"/>
          <w:sz w:val="28"/>
          <w:szCs w:val="28"/>
        </w:rPr>
        <w:t>1. Внести в муниципальный краткосрочный (сроком на три года) план реализации региональной программы капитального ремонта общего имуще</w:t>
      </w:r>
      <w:r>
        <w:rPr>
          <w:rFonts w:ascii="Times New Roman" w:hAnsi="Times New Roman" w:cs="Times New Roman"/>
          <w:sz w:val="28"/>
          <w:szCs w:val="28"/>
        </w:rPr>
        <w:t xml:space="preserve">ства </w:t>
      </w:r>
      <w:r w:rsidRPr="005F7017">
        <w:rPr>
          <w:rFonts w:ascii="Times New Roman" w:hAnsi="Times New Roman" w:cs="Times New Roman"/>
          <w:sz w:val="28"/>
          <w:szCs w:val="28"/>
        </w:rPr>
        <w:t>многоквартирных домов, расположенных на территории муниципального образования Ипатовского городского округа Ставропольского края, на 2020-2022 годы, утвержденный постановлением администрации Ипатовского городского округа 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края от 24 апреля 2019 г. № 710</w:t>
      </w:r>
      <w:r w:rsidRPr="005F7017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муниципального краткосрочного (сроком на три года) плана реализации региональной программы капитального ремонта в отношении общего имущества в многоквартирных домах, расположенных на территории Ипатовского городского округа Ставропольского края, на 2020-2022 годы» (с изменениями, внесенными постановлениями администрации Ипатовского городского округа Ставропольского края от 16 июля 2019 г. №1058, от 05 декабря 2019 г. №</w:t>
      </w:r>
      <w:r>
        <w:rPr>
          <w:rFonts w:ascii="Times New Roman" w:hAnsi="Times New Roman" w:cs="Times New Roman"/>
          <w:sz w:val="28"/>
          <w:szCs w:val="28"/>
        </w:rPr>
        <w:t xml:space="preserve"> 1800, от </w:t>
      </w:r>
      <w:r w:rsidRPr="005F7017">
        <w:rPr>
          <w:rFonts w:ascii="Times New Roman" w:hAnsi="Times New Roman" w:cs="Times New Roman"/>
          <w:sz w:val="28"/>
          <w:szCs w:val="28"/>
        </w:rPr>
        <w:t>14 июля 2020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017">
        <w:rPr>
          <w:rFonts w:ascii="Times New Roman" w:hAnsi="Times New Roman" w:cs="Times New Roman"/>
          <w:sz w:val="28"/>
          <w:szCs w:val="28"/>
        </w:rPr>
        <w:t>913, от 14 мая 2021 г. №</w:t>
      </w:r>
      <w:r>
        <w:rPr>
          <w:rFonts w:ascii="Times New Roman" w:hAnsi="Times New Roman" w:cs="Times New Roman"/>
          <w:sz w:val="28"/>
          <w:szCs w:val="28"/>
        </w:rPr>
        <w:t xml:space="preserve"> 595, от 02 августа 2021 г. </w:t>
      </w:r>
      <w:r w:rsidRPr="005F7017">
        <w:rPr>
          <w:rFonts w:ascii="Times New Roman" w:hAnsi="Times New Roman" w:cs="Times New Roman"/>
          <w:sz w:val="28"/>
          <w:szCs w:val="28"/>
        </w:rPr>
        <w:t>№ 1080, от 22 декабря 2021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017">
        <w:rPr>
          <w:rFonts w:ascii="Times New Roman" w:hAnsi="Times New Roman" w:cs="Times New Roman"/>
          <w:sz w:val="28"/>
          <w:szCs w:val="28"/>
        </w:rPr>
        <w:t>1969) изменение, изложив его в прилагаемой редакции.</w:t>
      </w: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7017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F7017">
        <w:rPr>
          <w:rFonts w:ascii="Times New Roman" w:hAnsi="Times New Roman" w:cs="Times New Roman"/>
          <w:sz w:val="28"/>
          <w:szCs w:val="28"/>
        </w:rPr>
        <w:t>3. 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 xml:space="preserve">го постановления возложить на </w:t>
      </w:r>
      <w:r w:rsidRPr="005F7017">
        <w:rPr>
          <w:rFonts w:ascii="Times New Roman" w:hAnsi="Times New Roman" w:cs="Times New Roman"/>
          <w:sz w:val="28"/>
          <w:szCs w:val="28"/>
        </w:rPr>
        <w:t>заместителя главы администрации-начальника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 xml:space="preserve">го края </w:t>
      </w:r>
      <w:r w:rsidRPr="005F7017">
        <w:rPr>
          <w:rFonts w:ascii="Times New Roman" w:hAnsi="Times New Roman" w:cs="Times New Roman"/>
          <w:sz w:val="28"/>
          <w:szCs w:val="28"/>
        </w:rPr>
        <w:t>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7017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5F7017">
        <w:rPr>
          <w:rFonts w:ascii="Times New Roman" w:hAnsi="Times New Roman" w:cs="Times New Roman"/>
          <w:sz w:val="28"/>
          <w:szCs w:val="28"/>
        </w:rPr>
        <w:t>.</w:t>
      </w: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7017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5F701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5F7017">
        <w:rPr>
          <w:rFonts w:ascii="Times New Roman" w:hAnsi="Times New Roman" w:cs="Times New Roman"/>
          <w:sz w:val="28"/>
          <w:szCs w:val="28"/>
        </w:rPr>
        <w:t xml:space="preserve">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017">
        <w:rPr>
          <w:rFonts w:ascii="Times New Roman" w:hAnsi="Times New Roman" w:cs="Times New Roman"/>
          <w:sz w:val="28"/>
          <w:szCs w:val="28"/>
        </w:rPr>
        <w:t>Шейкина</w:t>
      </w:r>
    </w:p>
    <w:p w:rsidR="005F7017" w:rsidRPr="005F7017" w:rsidRDefault="005F7017" w:rsidP="005F701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7017" w:rsidRPr="005F701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C42AE"/>
    <w:rsid w:val="003D71F1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3389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5F6108"/>
    <w:rsid w:val="005F7017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AF640F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D4D47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26DEDBB9-ECD9-477D-9438-B847849B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4B74-56A2-4BBD-B151-63A863C53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2021-10-01T13:20:00Z</cp:lastPrinted>
  <dcterms:created xsi:type="dcterms:W3CDTF">2022-02-18T21:32:00Z</dcterms:created>
  <dcterms:modified xsi:type="dcterms:W3CDTF">2022-02-28T05:29:00Z</dcterms:modified>
</cp:coreProperties>
</file>