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D8D" w:rsidRDefault="00214D8D" w:rsidP="00214D8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14D8D" w:rsidRDefault="00214D8D" w:rsidP="00214D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14D8D" w:rsidRDefault="00214D8D" w:rsidP="00214D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14D8D" w:rsidRDefault="00214D8D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989" w:rsidRDefault="00DB3989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14D8D" w:rsidRDefault="00214D8D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14D8D" w:rsidRDefault="00214D8D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ноября 2022 г.                             г. Ипатово                                            № 1728</w:t>
      </w:r>
    </w:p>
    <w:p w:rsidR="00214D8D" w:rsidRDefault="00214D8D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14D8D" w:rsidRDefault="00214D8D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989" w:rsidRDefault="00DB3989" w:rsidP="0021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2531">
        <w:rPr>
          <w:rFonts w:ascii="Times New Roman" w:hAnsi="Times New Roman" w:cs="Times New Roman"/>
          <w:sz w:val="28"/>
          <w:szCs w:val="28"/>
        </w:rPr>
        <w:t>О переименовании муниципального бюджетного учреждения «Детский спортивно оздоровительный парк» и утверждении Устава муниципального бюджетного учреждения «Парк культуры и отдыха»</w:t>
      </w: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 w:rsidRPr="00092531">
        <w:rPr>
          <w:rFonts w:ascii="Times New Roman" w:hAnsi="Times New Roman" w:cs="Times New Roman"/>
          <w:sz w:val="28"/>
          <w:szCs w:val="28"/>
        </w:rPr>
        <w:tab/>
        <w:t>В соответствии с Гражданским кодексом Российской Федерации, федеральными законами от 06 октября 2003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от 12 января 1996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7-ФЗ «О некоммерческих организациях», Уставом Ипатовского городского округа Ставропольского края, постановлением администрации Ипатовского городского округа Ставропольского края от 18 ноября 2019 г. № 1694 «Об утверждении Порядка создания, реорганизации, изменения типа и ликвидации муниципальных учреждений Ипатовского городского округа Ставропольского края, а также утверждения уставов муниципальных учреждений Ипатовского городского округа Ставропольского края и внесения в них изменений», администрация Ипатовского городского округа Ставропольского края</w:t>
      </w: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 w:rsidRPr="0009253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253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Переименовать муниципальное бюджетное учреждение «Детский спортивно оздоровительный парк» в муниципальное бюджетное учреждение «Парк культуры и отдыха».</w:t>
      </w:r>
    </w:p>
    <w:p w:rsid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253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Утвердить прилагаемый Устав муниципального бюджетного учреждения «Парк культуры и отдыха».</w:t>
      </w:r>
    </w:p>
    <w:p w:rsid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253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Директору муниципального бюджетного учреждения «Парк культуры и отдыха» обеспечить государственную регистрацию Устава в порядке, установленном законодательством Российской Федерации.</w:t>
      </w:r>
    </w:p>
    <w:p w:rsid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253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Т.А. Фоменко.</w:t>
      </w:r>
    </w:p>
    <w:p w:rsidR="00092531" w:rsidRPr="00092531" w:rsidRDefault="00092531" w:rsidP="00092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9253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3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2023 года.</w:t>
      </w:r>
    </w:p>
    <w:p w:rsidR="00092531" w:rsidRPr="00610953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2531" w:rsidRPr="00610953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2531" w:rsidRPr="00610953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2531" w:rsidRPr="00610953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10953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092531" w:rsidRPr="00610953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1095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92531" w:rsidRPr="00610953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1095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092531" w:rsidRDefault="00092531" w:rsidP="000925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9253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92531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123C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4D8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86E71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47E2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3989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57F9D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9182BCB0-919D-49AF-B4F3-EA10D686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715F4-C886-492E-ADF2-B7A317C2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6</cp:revision>
  <cp:lastPrinted>2022-10-27T16:25:00Z</cp:lastPrinted>
  <dcterms:created xsi:type="dcterms:W3CDTF">2022-10-27T16:25:00Z</dcterms:created>
  <dcterms:modified xsi:type="dcterms:W3CDTF">2022-11-08T12:08:00Z</dcterms:modified>
</cp:coreProperties>
</file>