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BEB" w:rsidRPr="00A66BEB" w:rsidRDefault="00A66BEB" w:rsidP="00A66BEB">
      <w:pPr>
        <w:spacing w:after="0" w:line="240" w:lineRule="exact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A66BEB">
        <w:rPr>
          <w:rFonts w:ascii="Times New Roman" w:hAnsi="Times New Roman" w:cs="Times New Roman"/>
          <w:sz w:val="28"/>
          <w:szCs w:val="28"/>
        </w:rPr>
        <w:t>Приложение</w:t>
      </w:r>
    </w:p>
    <w:p w:rsidR="00A66BEB" w:rsidRPr="00A66BEB" w:rsidRDefault="00A66BEB" w:rsidP="00A66BEB">
      <w:pPr>
        <w:spacing w:after="0" w:line="240" w:lineRule="exact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 w:rsidRPr="00A66BEB">
        <w:rPr>
          <w:rFonts w:ascii="Times New Roman" w:hAnsi="Times New Roman" w:cs="Times New Roman"/>
          <w:sz w:val="28"/>
          <w:szCs w:val="28"/>
        </w:rPr>
        <w:t>Ипатовского городск</w:t>
      </w:r>
      <w:r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Pr="00A66BEB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A66BEB" w:rsidRDefault="00A66BEB" w:rsidP="00A66BEB">
      <w:pPr>
        <w:spacing w:after="0" w:line="240" w:lineRule="exact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A66BEB">
        <w:rPr>
          <w:rFonts w:ascii="Times New Roman" w:hAnsi="Times New Roman" w:cs="Times New Roman"/>
          <w:sz w:val="28"/>
          <w:szCs w:val="28"/>
        </w:rPr>
        <w:t>от</w:t>
      </w:r>
      <w:r w:rsidR="00E86A1B">
        <w:rPr>
          <w:rFonts w:ascii="Times New Roman" w:hAnsi="Times New Roman" w:cs="Times New Roman"/>
          <w:sz w:val="28"/>
          <w:szCs w:val="28"/>
        </w:rPr>
        <w:t xml:space="preserve"> 07 ноября 2022 г. № 1745</w:t>
      </w:r>
    </w:p>
    <w:p w:rsidR="00A66BEB" w:rsidRDefault="00A66BEB" w:rsidP="00A66BEB">
      <w:pPr>
        <w:spacing w:after="0" w:line="240" w:lineRule="exact"/>
        <w:ind w:left="10490"/>
        <w:jc w:val="both"/>
        <w:rPr>
          <w:rFonts w:ascii="Times New Roman" w:hAnsi="Times New Roman" w:cs="Times New Roman"/>
          <w:sz w:val="28"/>
          <w:szCs w:val="28"/>
        </w:rPr>
      </w:pPr>
    </w:p>
    <w:p w:rsidR="00A66BEB" w:rsidRPr="00A66BEB" w:rsidRDefault="00A66BEB" w:rsidP="00A66BEB">
      <w:pPr>
        <w:spacing w:after="0" w:line="240" w:lineRule="exact"/>
        <w:ind w:left="1049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6171" w:type="dxa"/>
        <w:tblInd w:w="-613" w:type="dxa"/>
        <w:tblLayout w:type="fixed"/>
        <w:tblLook w:val="04A0"/>
      </w:tblPr>
      <w:tblGrid>
        <w:gridCol w:w="702"/>
        <w:gridCol w:w="2571"/>
        <w:gridCol w:w="1843"/>
        <w:gridCol w:w="1134"/>
        <w:gridCol w:w="1134"/>
        <w:gridCol w:w="1275"/>
        <w:gridCol w:w="1134"/>
        <w:gridCol w:w="1277"/>
        <w:gridCol w:w="1133"/>
        <w:gridCol w:w="1418"/>
        <w:gridCol w:w="1134"/>
        <w:gridCol w:w="1275"/>
        <w:gridCol w:w="141"/>
      </w:tblGrid>
      <w:tr w:rsidR="00A03140" w:rsidRPr="00DB2F99" w:rsidTr="00A03140">
        <w:trPr>
          <w:trHeight w:val="76"/>
        </w:trPr>
        <w:tc>
          <w:tcPr>
            <w:tcW w:w="16171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A03140" w:rsidRPr="00DB2F99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2F99">
              <w:rPr>
                <w:rFonts w:ascii="Times New Roman" w:eastAsia="Times New Roman" w:hAnsi="Times New Roman" w:cs="Times New Roman"/>
              </w:rPr>
              <w:t>Прогноз социально-экономического развития Ипатовского городского округа Ставропольского края на 202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DB2F99">
              <w:rPr>
                <w:rFonts w:ascii="Times New Roman" w:eastAsia="Times New Roman" w:hAnsi="Times New Roman" w:cs="Times New Roman"/>
              </w:rPr>
              <w:t xml:space="preserve"> год и на период до 202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DB2F99">
              <w:rPr>
                <w:rFonts w:ascii="Times New Roman" w:eastAsia="Times New Roman" w:hAnsi="Times New Roman" w:cs="Times New Roman"/>
              </w:rPr>
              <w:t xml:space="preserve"> года</w:t>
            </w:r>
          </w:p>
          <w:p w:rsidR="00A03140" w:rsidRPr="00DB2F99" w:rsidRDefault="00A03140" w:rsidP="00A0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750"/>
        </w:trPr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Показатели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Отчет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Оценка показателя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Прогноз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2025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консервативный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консервативный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консервативный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базовый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 вариант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 вариант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 вариант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 вариант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 вариант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41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91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Численность населения (в среднегодовом исчислении)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57,0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57,7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60,3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788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Численность населения трудоспособного возраста</w:t>
            </w:r>
            <w:r w:rsidRPr="00A03140">
              <w:rPr>
                <w:rFonts w:ascii="Times New Roman" w:eastAsia="Times New Roman" w:hAnsi="Times New Roman" w:cs="Times New Roman"/>
              </w:rPr>
              <w:br/>
              <w:t>(на 1 января года)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29,54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29,68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30,10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30,20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30,10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30,10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30,20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12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Численность населения старше трудоспособного возраста</w:t>
            </w:r>
            <w:r w:rsidRPr="00A03140">
              <w:rPr>
                <w:rFonts w:ascii="Times New Roman" w:eastAsia="Times New Roman" w:hAnsi="Times New Roman" w:cs="Times New Roman"/>
              </w:rPr>
              <w:br/>
              <w:t>(на 1 января года)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15,84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15,95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15,45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15,00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15,40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15,20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15,10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15,20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411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Общий коэффициент рождаемости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число родившихся живыми</w:t>
            </w:r>
            <w:r w:rsidRPr="00A03140">
              <w:rPr>
                <w:rFonts w:ascii="Times New Roman" w:eastAsia="Times New Roman" w:hAnsi="Times New Roman" w:cs="Times New Roman"/>
              </w:rPr>
              <w:br/>
              <w:t>на 1000 человек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10,5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129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lastRenderedPageBreak/>
              <w:t>Общий коэффициент смертности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число умерших на 1000 человек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15,5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14,5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84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Коэффициент естественного прироста населения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на 1000 человек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-8,60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-12,60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-8,60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-7,70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-6,50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-5,50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-4,80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-4,80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-4,00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58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Миграционный прирост (убыль)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-0,23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-0,24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-0,10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-0,20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-0,10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-0,20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-0,10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-0,20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-0,10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60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Промышленное производство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2334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 xml:space="preserve">Объем отгруженных товаров собственного производства, выполненных работ и услуг собственными силами по промышленным видам экономической деятельности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 xml:space="preserve">млн. руб.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2929,60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3607,80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4266,20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4718,42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4778,14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5284,63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5996,57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6183,01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7615,64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2382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 xml:space="preserve">Темп роста отгрузки товаров собственного производства, выполненных работ и услуг собственными силами по промышленным видам экономической деятельности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% к предыдущему году в действующих ценах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110,38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123,15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118,25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110,60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112,00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125,50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127,00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216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lastRenderedPageBreak/>
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 xml:space="preserve">млн. руб.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2584,72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3311,00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3844,07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3873,87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4470,65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4536,30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5208,31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5316,55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27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Темп роста отгрузки - РАЗДЕЛ C: Обрабатывающие производства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% к предыдущему году в действующих ценах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117,14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116,07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110,37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116,10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117,00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116,30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117,10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116,50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117,20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420"/>
        </w:trPr>
        <w:tc>
          <w:tcPr>
            <w:tcW w:w="153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Обеспечение электрической энергией, газом и паром; кондиционирование воздуха</w:t>
            </w:r>
          </w:p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2781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 xml:space="preserve">млн. руб.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341,06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526,98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876,20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889,34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893,72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907,13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916,07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934,34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948,13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559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Темп роста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% к предыдущему году в действующих ценах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76,23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154,51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166,27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101,50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102,00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102,50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103,50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61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Сельское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63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Продукция сельского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10850,68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18102,00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19908,40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20007,94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20107,48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20107,98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20308,56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20208,52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20511,64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609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lastRenderedPageBreak/>
              <w:t>Индекс производства продукции сельского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% к предыдущему году</w:t>
            </w:r>
            <w:r w:rsidRPr="00A03140">
              <w:rPr>
                <w:rFonts w:ascii="Times New Roman" w:eastAsia="Times New Roman" w:hAnsi="Times New Roman" w:cs="Times New Roman"/>
              </w:rPr>
              <w:br/>
              <w:t>в сопоставимых ценах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82,10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141,26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167,86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95,71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96,19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96,54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97,02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96,63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97,12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Продукция растениеводства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9047,17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16198,50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17850,70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17939,95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18029,21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18029,65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18209,50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18119,80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18391,59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596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Индекс производства продукции растениеводства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% к предыдущему году</w:t>
            </w:r>
            <w:r w:rsidRPr="00A03140">
              <w:rPr>
                <w:rFonts w:ascii="Times New Roman" w:eastAsia="Times New Roman" w:hAnsi="Times New Roman" w:cs="Times New Roman"/>
              </w:rPr>
              <w:br/>
              <w:t>в сопоставимых ценах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147,73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179,04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95,99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96,47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96,73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97,21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96,73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97,21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63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Продукция животноводства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1803,51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1903,50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2057,70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2067,99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2078,28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2078,33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2099,06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2088,72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2120,05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336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Индекс производства продукции животноводства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% к предыдущему году</w:t>
            </w:r>
            <w:r w:rsidRPr="00A03140">
              <w:rPr>
                <w:rFonts w:ascii="Times New Roman" w:eastAsia="Times New Roman" w:hAnsi="Times New Roman" w:cs="Times New Roman"/>
              </w:rPr>
              <w:br/>
              <w:t>в сопоставимых ценах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90,90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92,83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105,47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95,35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95,83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96,36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96,84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96,45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96,93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419"/>
        </w:trPr>
        <w:tc>
          <w:tcPr>
            <w:tcW w:w="140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Производство важнейших видов продукции в натуральном выражении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06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Валовой сбор зерна (в весе после доработки)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тыс. тонн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472,27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795,68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741,40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745,10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748,80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748,80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756,20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752,50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763,60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73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Валовой сбор семян масличных культур – 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тыс. тонн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43,19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64,01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48,60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48,80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49,10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49,10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49,60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49,30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50,10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54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в том числе подсолнечника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тыс. тонн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27,13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48,89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36,90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37,10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37,30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37,30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37,60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37,50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38,00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48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872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Валовой сбор картофеля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тыс. тонн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61,29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61,95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52,40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52,70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52,90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52,90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53,40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53,20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54,00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52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872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Валовой сбор овощей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тыс. тонн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38,11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51,93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16,40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16,50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16,80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51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872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Скот и птица на убой (в живом весе)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тыс. тонн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5,50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5,60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42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872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Молоко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тыс. тонн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40,46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38,71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39,10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39,30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39,50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39,50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39,90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39,70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40,30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58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872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Яйца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тыс.шт.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22,08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19,70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19,80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20,20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83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984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Объем работ, выполненных по виду деятельности "Строительство"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 xml:space="preserve">в ценах соответствующих лет; </w:t>
            </w: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298,60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199,80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393,60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397,54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401,47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401,51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409,50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405,53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417,69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27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% к предыдущему году</w:t>
            </w:r>
            <w:r w:rsidRPr="00A03140">
              <w:rPr>
                <w:rFonts w:ascii="Times New Roman" w:eastAsia="Times New Roman" w:hAnsi="Times New Roman" w:cs="Times New Roman"/>
              </w:rPr>
              <w:br/>
              <w:t>в сопоставимых ценах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116,61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62,77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118,54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94,92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95,86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95,73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96,68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96,01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96,96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75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872E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Ввод в действие жилых домов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тыс. кв. м общей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5,60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5,80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6,20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60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Торговля и услуги населению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63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Оборот розничной торговли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4181,40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5078,82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5655,92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6600,00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6700,00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7200,00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7400,00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384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Индекс физического объема оборота розничной торговли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% к предыдущему году</w:t>
            </w:r>
            <w:r w:rsidRPr="00A03140">
              <w:rPr>
                <w:rFonts w:ascii="Times New Roman" w:eastAsia="Times New Roman" w:hAnsi="Times New Roman" w:cs="Times New Roman"/>
              </w:rPr>
              <w:br/>
              <w:t>в сопоставимых ценах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104,72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112,36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96,09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109,78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111,44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99,47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100,83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99,95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99,83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63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Объем платных услуг населению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858,90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1052,00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1190,00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1240,00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1260,00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1320,00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1360,00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483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Индекс физического объема платных услуг населению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% к предыдущему году</w:t>
            </w:r>
            <w:r w:rsidRPr="00A03140">
              <w:rPr>
                <w:rFonts w:ascii="Times New Roman" w:eastAsia="Times New Roman" w:hAnsi="Times New Roman" w:cs="Times New Roman"/>
              </w:rPr>
              <w:br/>
              <w:t>в сопоставимых ценах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117,32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100,15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106,01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100,18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100,65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99,66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100,15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100,01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413"/>
        </w:trPr>
        <w:tc>
          <w:tcPr>
            <w:tcW w:w="153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 xml:space="preserve">Малое и среднее предпринимательство, включая </w:t>
            </w:r>
            <w:proofErr w:type="spellStart"/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микропредприятия</w:t>
            </w:r>
            <w:proofErr w:type="spellEnd"/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(без учета индивидуальных предпринимателей)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256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 xml:space="preserve">Количество малых и средних предприятий, включая </w:t>
            </w: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микропредприятия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(на конец года)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135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124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135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21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 xml:space="preserve">Среднесписочная численность работников на предприятиях малого и среднего предпринимательства (включая </w:t>
            </w: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микропредприятия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>) (без внешних совместителей)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2,17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2,25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2,25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84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 xml:space="preserve">Оборот малых и средних предприятий, включая </w:t>
            </w: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микропредприятия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млрд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5,15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5,3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42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Инвестиции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96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Инвестиции в основной капитал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в ценах соответствующих лет;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5100,00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17390,20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3675,60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3990,00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4124,10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4000,00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4443,10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4850,00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4950,00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559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Индекс физического объема инвестиций в основной капитал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123,80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325,06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18,56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101,36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105,95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94,84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102,31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115,59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106,31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262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- 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 xml:space="preserve">млн. руб.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3820,00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15606,90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2260,00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2900,00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2930,00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2950,00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3000,00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3010,00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3100,00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463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Индекс физического объема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332,45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389,47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12,71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119,81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122,42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96,24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97,24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97,27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98,60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78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Инвестиции в основной капитал по источникам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Собственные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989,00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1277,50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1635,52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2269,50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2299,30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2319,30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2367,20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2377,20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2464,90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Привлеченные средства, из них: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2831,00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14329,40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624,48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630,50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630,70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630,70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632,80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632,80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635,10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 xml:space="preserve">     кредиты банков,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2663,30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14207,80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438,64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438,70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439,10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439,40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440,80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440,90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443,00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Заемные средства других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30,40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Бюджетные средства,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154,60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67,60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170,30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170,65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170,65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171,10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171,10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171,65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 xml:space="preserve">     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34,60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35,50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35,70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35,80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35,80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35,95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35,95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36,20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75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 xml:space="preserve">     бюджеты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49,50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15,40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95,10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95,50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95,70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95,70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95,85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95,85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95,95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 xml:space="preserve">     из местных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14,10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17,60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38,90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39,10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39,15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39,15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39,30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39,30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39,50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12,10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22,30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16,35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16,40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16,54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60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 xml:space="preserve">Консолидированный бюджет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75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03140">
              <w:rPr>
                <w:rFonts w:ascii="Times New Roman" w:eastAsia="Times New Roman" w:hAnsi="Times New Roman" w:cs="Times New Roman"/>
                <w:i/>
                <w:iCs/>
              </w:rPr>
              <w:t xml:space="preserve">Доходы консолидированного бюджета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2242,3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2124,5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1882,8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1946,2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1727,9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1804,2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1755,1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1813,8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75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03140">
              <w:rPr>
                <w:rFonts w:ascii="Times New Roman" w:eastAsia="Times New Roman" w:hAnsi="Times New Roman" w:cs="Times New Roman"/>
                <w:i/>
                <w:iCs/>
              </w:rPr>
              <w:t>Налоговые и неналоговые доходы, 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453,6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457,3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432,1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474,5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442,9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453,6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478,2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8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03140">
              <w:rPr>
                <w:rFonts w:ascii="Times New Roman" w:eastAsia="Times New Roman" w:hAnsi="Times New Roman" w:cs="Times New Roman"/>
                <w:i/>
                <w:iCs/>
              </w:rPr>
              <w:t>Налоговые доходы консолидированного бюджета муниципального образования Ставропольского края 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344,0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369,0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357,1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388,6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366,6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376,6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399,6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налог на прибыль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195,6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205,7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199,5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566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налог на добычу полезных ископаемых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акцизы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41,7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41,7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12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12,8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12,8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20,8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15,8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17,0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налог на имущество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налог на игорный бизнес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транспортный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58,5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60,6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64,7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03140">
              <w:rPr>
                <w:rFonts w:ascii="Times New Roman" w:eastAsia="Times New Roman" w:hAnsi="Times New Roman" w:cs="Times New Roman"/>
                <w:i/>
                <w:iCs/>
              </w:rPr>
              <w:t>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85,9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78,6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75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03140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Безвозмездные поступления всего, 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1509,8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1788,7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1667,2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1450,7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1471,7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1285,0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1334,2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1301,5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1335,6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субсидии из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субвенции из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75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дотации из федерального бюджета,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75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12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03140">
              <w:rPr>
                <w:rFonts w:ascii="Times New Roman" w:eastAsia="Times New Roman" w:hAnsi="Times New Roman" w:cs="Times New Roman"/>
                <w:i/>
                <w:iCs/>
              </w:rPr>
              <w:t>Расходы консолидированного бюджета, в том числе по направлениям: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1952,7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2149,4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2322,3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1882,8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1946,2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1727,9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1804,2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1755,1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1813,8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264,9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276,5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308,8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290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298,2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286,6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285,4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295,1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75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7,3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171,7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310,4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104,1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107,6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130,1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138,1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133,5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138,1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64,4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37,8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охрана окружающей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796,7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853,6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836,4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869,7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819,5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847,2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137,4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139,9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134,8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127,8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122,7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124,5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128,3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здравоохранение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642,7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438,3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450,7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340,4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355,5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331,6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342,4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lastRenderedPageBreak/>
              <w:t>физическая культура и спорт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17,4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17,9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17,6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75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78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Дефицит(-),</w:t>
            </w:r>
            <w:proofErr w:type="spellStart"/>
            <w:r w:rsidRPr="00A0314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профицит</w:t>
            </w:r>
            <w:proofErr w:type="spellEnd"/>
            <w:r w:rsidRPr="00A0314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(+) консолидированного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млн.руб.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-37,3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-197,8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78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Государственный долг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млн.руб.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60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Труд и занятость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3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Численность рабочей силы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24,98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23,76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23,55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23,50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23,53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23,50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23,53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23,50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23,53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75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Численность трудовых ресурсов – всего,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32,14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32,29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32,01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32,19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32,01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32,19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32,01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32,19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87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трудоспособное население в трудоспособном возрасте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28,51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28,41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28,62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28,41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28,52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28,41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28,52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28,41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28,52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60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иностранные трудовые мигранты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0,01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396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численность лиц старше трудоспособного возраста и подростков, занятых в экономике,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3,59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3,66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3,66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84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пенсионеры старше трудоспособного возраста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3,63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3,52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3,59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3,52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3,59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81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lastRenderedPageBreak/>
              <w:t>подростки моложе трудоспособного возраста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0,07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0,07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26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Среднегодовая численность занятых в экономике (по данным баланса трудовых ресурсов)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23,28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23,26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23,15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23,00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23,13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23,13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23,13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102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8,89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8,90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9,30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32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29675,00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32259,50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35098,34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38257,19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38608,17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42465,48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43241,15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47561,33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48862,50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50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Темп роста номинальной начисленной среднемесячной заработной платы работников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% г/г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111,55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108,71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108,80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109,00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113,00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03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Уровень зарегистрированной безработицы (на конец года)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1,4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8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Численность безработных, зарегистрированных в государственных учреждениях службы занятости населения (на конец года)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0,4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97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lastRenderedPageBreak/>
              <w:t>Фонд заработной платы работников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</w:rPr>
              <w:t>млн</w:t>
            </w:r>
            <w:proofErr w:type="spellEnd"/>
            <w:r w:rsidRPr="00A03140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3280,96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3439,39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3666,39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3923,03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3959,70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4276,11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4355,67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4746,48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4908,84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94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Темп роста фонда заработной платы работников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% г/г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112,62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104,83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106,60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107,00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108,00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112,70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60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Развитие социальной сферы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75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Численность детей в дошкольных образовательных учреждениях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2048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1858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1908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1958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1958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54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Обеспеченность: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88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больничными койками на 10 000 человек населения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 xml:space="preserve"> коек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83,2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82,1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80,5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78,6</w:t>
            </w:r>
          </w:p>
        </w:tc>
      </w:tr>
      <w:tr w:rsidR="00A03140" w:rsidRPr="00A03140" w:rsidTr="006648F2">
        <w:trPr>
          <w:gridBefore w:val="1"/>
          <w:gridAfter w:val="1"/>
          <w:wBefore w:w="702" w:type="dxa"/>
          <w:wAfter w:w="141" w:type="dxa"/>
          <w:trHeight w:val="50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общедоступными  библиотеками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  <w:color w:val="000000"/>
              </w:rPr>
              <w:t>учрежд</w:t>
            </w:r>
            <w:proofErr w:type="spellEnd"/>
            <w:r w:rsidRPr="00A03140">
              <w:rPr>
                <w:rFonts w:ascii="Times New Roman" w:eastAsia="Times New Roman" w:hAnsi="Times New Roman" w:cs="Times New Roman"/>
                <w:color w:val="000000"/>
              </w:rPr>
              <w:t>. на 100 тыс.населения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53,4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54,5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54,5</w:t>
            </w:r>
          </w:p>
        </w:tc>
      </w:tr>
      <w:tr w:rsidR="00A03140" w:rsidRPr="00A03140" w:rsidTr="006648F2">
        <w:trPr>
          <w:gridBefore w:val="1"/>
          <w:gridAfter w:val="1"/>
          <w:wBefore w:w="702" w:type="dxa"/>
          <w:wAfter w:w="141" w:type="dxa"/>
          <w:trHeight w:val="696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 xml:space="preserve">учреждениями </w:t>
            </w:r>
            <w:proofErr w:type="spellStart"/>
            <w:r w:rsidRPr="00A03140">
              <w:rPr>
                <w:rFonts w:ascii="Times New Roman" w:eastAsia="Times New Roman" w:hAnsi="Times New Roman" w:cs="Times New Roman"/>
                <w:color w:val="000000"/>
              </w:rPr>
              <w:t>культурно-досугового</w:t>
            </w:r>
            <w:proofErr w:type="spellEnd"/>
            <w:r w:rsidRPr="00A03140">
              <w:rPr>
                <w:rFonts w:ascii="Times New Roman" w:eastAsia="Times New Roman" w:hAnsi="Times New Roman" w:cs="Times New Roman"/>
                <w:color w:val="000000"/>
              </w:rPr>
              <w:t xml:space="preserve"> типа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03140">
              <w:rPr>
                <w:rFonts w:ascii="Times New Roman" w:eastAsia="Times New Roman" w:hAnsi="Times New Roman" w:cs="Times New Roman"/>
                <w:color w:val="000000"/>
              </w:rPr>
              <w:t>учрежд</w:t>
            </w:r>
            <w:proofErr w:type="spellEnd"/>
            <w:r w:rsidRPr="00A03140">
              <w:rPr>
                <w:rFonts w:ascii="Times New Roman" w:eastAsia="Times New Roman" w:hAnsi="Times New Roman" w:cs="Times New Roman"/>
                <w:color w:val="000000"/>
              </w:rPr>
              <w:t>. на 100 тыс.населения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30,2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30,9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30,9</w:t>
            </w:r>
          </w:p>
        </w:tc>
      </w:tr>
      <w:tr w:rsidR="00A03140" w:rsidRPr="00A03140" w:rsidTr="00A03140">
        <w:trPr>
          <w:gridBefore w:val="1"/>
          <w:gridAfter w:val="1"/>
          <w:wBefore w:w="702" w:type="dxa"/>
          <w:wAfter w:w="141" w:type="dxa"/>
          <w:trHeight w:val="1125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дошкольными образовательными учреждениями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03140">
              <w:rPr>
                <w:rFonts w:ascii="Times New Roman" w:eastAsia="Times New Roman" w:hAnsi="Times New Roman" w:cs="Times New Roman"/>
                <w:color w:val="000000"/>
              </w:rPr>
              <w:t>мест на 1000 детей в возрасте 1-6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917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1010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40" w:rsidRPr="00A03140" w:rsidRDefault="00A03140" w:rsidP="00A0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3140">
              <w:rPr>
                <w:rFonts w:ascii="Times New Roman" w:eastAsia="Times New Roman" w:hAnsi="Times New Roman" w:cs="Times New Roman"/>
              </w:rPr>
              <w:t>1010</w:t>
            </w:r>
          </w:p>
        </w:tc>
      </w:tr>
    </w:tbl>
    <w:p w:rsidR="002C03B8" w:rsidRDefault="002C03B8" w:rsidP="002C03B8">
      <w:pPr>
        <w:spacing w:after="0" w:line="240" w:lineRule="exact"/>
        <w:jc w:val="center"/>
        <w:rPr>
          <w:rFonts w:ascii="Times New Roman" w:hAnsi="Times New Roman" w:cs="Times New Roman"/>
          <w:color w:val="000000"/>
        </w:rPr>
      </w:pPr>
    </w:p>
    <w:p w:rsidR="002C03B8" w:rsidRDefault="002C03B8" w:rsidP="002C03B8">
      <w:pPr>
        <w:spacing w:after="0" w:line="240" w:lineRule="exact"/>
        <w:rPr>
          <w:rFonts w:ascii="Times New Roman" w:hAnsi="Times New Roman" w:cs="Times New Roman"/>
          <w:color w:val="000000"/>
        </w:rPr>
      </w:pPr>
      <w:r w:rsidRPr="002C03B8">
        <w:rPr>
          <w:rFonts w:ascii="Times New Roman" w:hAnsi="Times New Roman" w:cs="Times New Roman"/>
          <w:color w:val="000000"/>
        </w:rPr>
        <w:t xml:space="preserve">Примечание: Пояснительная записка к настоящему Прогнозу представлена в приложении к настоящему Прогнозу. </w:t>
      </w:r>
    </w:p>
    <w:p w:rsidR="002C03B8" w:rsidRDefault="002C03B8" w:rsidP="002C03B8">
      <w:pPr>
        <w:spacing w:after="0" w:line="240" w:lineRule="exact"/>
        <w:jc w:val="center"/>
        <w:rPr>
          <w:rFonts w:ascii="Times New Roman" w:hAnsi="Times New Roman" w:cs="Times New Roman"/>
          <w:color w:val="000000"/>
        </w:rPr>
      </w:pPr>
    </w:p>
    <w:p w:rsidR="00AA5E4C" w:rsidRPr="002C03B8" w:rsidRDefault="00AA5E4C" w:rsidP="002C03B8">
      <w:pPr>
        <w:spacing w:after="0" w:line="240" w:lineRule="exact"/>
        <w:jc w:val="center"/>
        <w:rPr>
          <w:rFonts w:ascii="Times New Roman" w:hAnsi="Times New Roman" w:cs="Times New Roman"/>
        </w:rPr>
      </w:pPr>
      <w:r w:rsidRPr="002C03B8">
        <w:rPr>
          <w:rFonts w:ascii="Times New Roman" w:hAnsi="Times New Roman" w:cs="Times New Roman"/>
        </w:rPr>
        <w:t>_________________________________________________________________________</w:t>
      </w:r>
    </w:p>
    <w:p w:rsidR="002C03B8" w:rsidRPr="002C03B8" w:rsidRDefault="002C03B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C03B8" w:rsidRPr="002C03B8" w:rsidSect="00A66BEB">
      <w:pgSz w:w="16838" w:h="11906" w:orient="landscape"/>
      <w:pgMar w:top="1135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A5E4C"/>
    <w:rsid w:val="00084198"/>
    <w:rsid w:val="00244464"/>
    <w:rsid w:val="002B6E15"/>
    <w:rsid w:val="002C03B8"/>
    <w:rsid w:val="00321AD4"/>
    <w:rsid w:val="00433A8E"/>
    <w:rsid w:val="0055480B"/>
    <w:rsid w:val="00593360"/>
    <w:rsid w:val="0059429C"/>
    <w:rsid w:val="006648F2"/>
    <w:rsid w:val="0071019D"/>
    <w:rsid w:val="007934FA"/>
    <w:rsid w:val="00872E90"/>
    <w:rsid w:val="008C2E1A"/>
    <w:rsid w:val="00956F2A"/>
    <w:rsid w:val="00A03140"/>
    <w:rsid w:val="00A66BEB"/>
    <w:rsid w:val="00AA5E4C"/>
    <w:rsid w:val="00AD4A78"/>
    <w:rsid w:val="00C4427A"/>
    <w:rsid w:val="00CB4307"/>
    <w:rsid w:val="00CD6F7E"/>
    <w:rsid w:val="00DB2F99"/>
    <w:rsid w:val="00DE5339"/>
    <w:rsid w:val="00E86A1B"/>
    <w:rsid w:val="00F63CD7"/>
    <w:rsid w:val="00FA1C7E"/>
    <w:rsid w:val="00FB3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5E4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A5E4C"/>
    <w:rPr>
      <w:color w:val="800080"/>
      <w:u w:val="single"/>
    </w:rPr>
  </w:style>
  <w:style w:type="paragraph" w:customStyle="1" w:styleId="xl63">
    <w:name w:val="xl63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4">
    <w:name w:val="xl64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5">
    <w:name w:val="xl65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AA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AA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A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AA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A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75">
    <w:name w:val="xl75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6">
    <w:name w:val="xl76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8">
    <w:name w:val="xl78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9">
    <w:name w:val="xl79"/>
    <w:basedOn w:val="a"/>
    <w:rsid w:val="00AA5E4C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0">
    <w:name w:val="xl80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1">
    <w:name w:val="xl81"/>
    <w:basedOn w:val="a"/>
    <w:rsid w:val="00AA5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2">
    <w:name w:val="xl82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AA5E4C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AA5E4C"/>
    <w:pP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A5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87">
    <w:name w:val="xl87"/>
    <w:basedOn w:val="a"/>
    <w:rsid w:val="00AA5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88">
    <w:name w:val="xl88"/>
    <w:basedOn w:val="a"/>
    <w:rsid w:val="00AA5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AA5E4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0">
    <w:name w:val="xl90"/>
    <w:basedOn w:val="a"/>
    <w:rsid w:val="00AA5E4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1">
    <w:name w:val="xl91"/>
    <w:basedOn w:val="a"/>
    <w:rsid w:val="00AA5E4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AA5E4C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3">
    <w:name w:val="xl93"/>
    <w:basedOn w:val="a"/>
    <w:rsid w:val="00AA5E4C"/>
    <w:pPr>
      <w:pBdr>
        <w:top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4">
    <w:name w:val="xl94"/>
    <w:basedOn w:val="a"/>
    <w:rsid w:val="00AA5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AA5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6">
    <w:name w:val="xl96"/>
    <w:basedOn w:val="a"/>
    <w:rsid w:val="00AA5E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0">
    <w:name w:val="xl100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1">
    <w:name w:val="xl101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2">
    <w:name w:val="xl102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103">
    <w:name w:val="xl103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104">
    <w:name w:val="xl104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7">
    <w:name w:val="xl107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8">
    <w:name w:val="xl108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9">
    <w:name w:val="xl109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0">
    <w:name w:val="xl110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1">
    <w:name w:val="xl111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2">
    <w:name w:val="xl112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3">
    <w:name w:val="xl113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114">
    <w:name w:val="xl114"/>
    <w:basedOn w:val="a"/>
    <w:rsid w:val="00AA5E4C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115">
    <w:name w:val="xl115"/>
    <w:basedOn w:val="a"/>
    <w:rsid w:val="00AA5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116">
    <w:name w:val="xl116"/>
    <w:basedOn w:val="a"/>
    <w:rsid w:val="00AA5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AA5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8">
    <w:name w:val="xl118"/>
    <w:basedOn w:val="a"/>
    <w:rsid w:val="00AA5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9">
    <w:name w:val="xl119"/>
    <w:basedOn w:val="a"/>
    <w:rsid w:val="00AA5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0">
    <w:name w:val="xl120"/>
    <w:basedOn w:val="a"/>
    <w:rsid w:val="00AA5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2C0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03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1999</Words>
  <Characters>11396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Приемная</cp:lastModifiedBy>
  <cp:revision>4</cp:revision>
  <cp:lastPrinted>2022-11-10T19:26:00Z</cp:lastPrinted>
  <dcterms:created xsi:type="dcterms:W3CDTF">2022-11-08T20:09:00Z</dcterms:created>
  <dcterms:modified xsi:type="dcterms:W3CDTF">2022-11-10T19:26:00Z</dcterms:modified>
</cp:coreProperties>
</file>